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EE0DE" w14:textId="77777777" w:rsidR="009A01E2" w:rsidRDefault="009A01E2" w:rsidP="009A01E2">
      <w:pPr>
        <w:pStyle w:val="Heading1"/>
        <w:spacing w:after="0" w:line="240" w:lineRule="auto"/>
        <w:jc w:val="center"/>
        <w:rPr>
          <w:rFonts w:asciiTheme="minorHAnsi" w:hAnsiTheme="minorHAnsi" w:cstheme="minorHAnsi"/>
        </w:rPr>
      </w:pPr>
    </w:p>
    <w:p w14:paraId="12DC0769" w14:textId="77777777" w:rsidR="0016751A" w:rsidRPr="00455E14" w:rsidRDefault="0016751A" w:rsidP="0016751A">
      <w:pPr>
        <w:pStyle w:val="Header"/>
        <w:rPr>
          <w:rFonts w:cstheme="minorHAnsi"/>
        </w:rPr>
      </w:pPr>
    </w:p>
    <w:p w14:paraId="1E151107" w14:textId="77777777" w:rsidR="0016751A" w:rsidRPr="00455E14" w:rsidRDefault="0016751A" w:rsidP="0016751A">
      <w:pPr>
        <w:pStyle w:val="Heading1"/>
        <w:spacing w:after="0" w:line="240" w:lineRule="auto"/>
        <w:jc w:val="center"/>
        <w:rPr>
          <w:rFonts w:asciiTheme="minorHAnsi" w:hAnsiTheme="minorHAnsi" w:cstheme="minorHAnsi"/>
        </w:rPr>
      </w:pPr>
      <w:bookmarkStart w:id="0" w:name="_Hlk198536626"/>
      <w:r w:rsidRPr="00455E14">
        <w:rPr>
          <w:rFonts w:asciiTheme="minorHAnsi" w:hAnsiTheme="minorHAnsi" w:cstheme="minorHAnsi"/>
        </w:rPr>
        <w:t>OKVIRNI SPORAZUM</w:t>
      </w:r>
    </w:p>
    <w:p w14:paraId="293AF0C4" w14:textId="77777777" w:rsidR="0016751A" w:rsidRPr="00455E14" w:rsidRDefault="0016751A" w:rsidP="0016751A">
      <w:pPr>
        <w:pStyle w:val="Heading1"/>
        <w:spacing w:after="0" w:line="240" w:lineRule="auto"/>
        <w:jc w:val="center"/>
        <w:rPr>
          <w:rFonts w:asciiTheme="minorHAnsi" w:hAnsiTheme="minorHAnsi" w:cstheme="minorHAnsi"/>
        </w:rPr>
      </w:pPr>
      <w:r w:rsidRPr="00455E14">
        <w:rPr>
          <w:rFonts w:asciiTheme="minorHAnsi" w:hAnsiTheme="minorHAnsi" w:cstheme="minorHAnsi"/>
        </w:rPr>
        <w:t xml:space="preserve">o </w:t>
      </w:r>
      <w:r>
        <w:rPr>
          <w:rFonts w:asciiTheme="minorHAnsi" w:hAnsiTheme="minorHAnsi" w:cstheme="minorHAnsi"/>
        </w:rPr>
        <w:t xml:space="preserve">izdelavi, </w:t>
      </w:r>
      <w:r w:rsidRPr="00455E14">
        <w:rPr>
          <w:rFonts w:asciiTheme="minorHAnsi" w:hAnsiTheme="minorHAnsi" w:cstheme="minorHAnsi"/>
        </w:rPr>
        <w:t>vzdrževanju</w:t>
      </w:r>
      <w:r>
        <w:rPr>
          <w:rFonts w:asciiTheme="minorHAnsi" w:hAnsiTheme="minorHAnsi" w:cstheme="minorHAnsi"/>
        </w:rPr>
        <w:t>, nadgradnji</w:t>
      </w:r>
      <w:r w:rsidRPr="00455E1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registrov in portala</w:t>
      </w:r>
    </w:p>
    <w:bookmarkEnd w:id="0"/>
    <w:p w14:paraId="4E14CB4B" w14:textId="77777777" w:rsidR="009A01E2" w:rsidRDefault="009A01E2" w:rsidP="009A01E2">
      <w:pPr>
        <w:spacing w:after="0"/>
      </w:pPr>
    </w:p>
    <w:p w14:paraId="0EC7DC02" w14:textId="6BBFA62A" w:rsidR="003D13A4" w:rsidRPr="003D13A4" w:rsidRDefault="009A01E2" w:rsidP="003D13A4">
      <w:pPr>
        <w:shd w:val="clear" w:color="auto" w:fill="D9D9D9" w:themeFill="background1" w:themeFillShade="D9"/>
        <w:rPr>
          <w:b/>
        </w:rPr>
      </w:pPr>
      <w:r w:rsidRPr="009A01E2">
        <w:rPr>
          <w:b/>
        </w:rPr>
        <w:t xml:space="preserve">Priloga 1: </w:t>
      </w:r>
    </w:p>
    <w:p w14:paraId="6FAD2E70" w14:textId="77777777" w:rsidR="00516A4A" w:rsidRDefault="003D13A4" w:rsidP="00650740">
      <w:pPr>
        <w:pStyle w:val="ListParagraph"/>
        <w:numPr>
          <w:ilvl w:val="0"/>
          <w:numId w:val="6"/>
        </w:numPr>
        <w:shd w:val="clear" w:color="auto" w:fill="C5E0B3" w:themeFill="accent6" w:themeFillTint="66"/>
        <w:spacing w:after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PREDMET POGODBE: VZDRŽEVANJE</w:t>
      </w:r>
      <w:r w:rsidR="00516A4A">
        <w:rPr>
          <w:rFonts w:asciiTheme="minorHAnsi" w:hAnsiTheme="minorHAnsi" w:cstheme="minorHAnsi"/>
          <w:b/>
          <w:sz w:val="22"/>
          <w:szCs w:val="22"/>
        </w:rPr>
        <w:t xml:space="preserve"> REGISTROV IN PORTALA</w:t>
      </w:r>
    </w:p>
    <w:p w14:paraId="0358E687" w14:textId="77777777" w:rsidR="00516A4A" w:rsidRDefault="00516A4A" w:rsidP="00516A4A">
      <w:pPr>
        <w:spacing w:after="0"/>
        <w:rPr>
          <w:rFonts w:cstheme="minorHAnsi"/>
          <w:b/>
        </w:rPr>
      </w:pPr>
    </w:p>
    <w:p w14:paraId="65C4973C" w14:textId="27A5977B" w:rsidR="00516A4A" w:rsidRPr="00516A4A" w:rsidRDefault="00516A4A" w:rsidP="00516A4A">
      <w:pPr>
        <w:spacing w:after="0"/>
        <w:jc w:val="both"/>
      </w:pPr>
      <w:r w:rsidRPr="00516A4A">
        <w:rPr>
          <w:rFonts w:cstheme="minorHAnsi"/>
        </w:rPr>
        <w:t xml:space="preserve">Ob podpisu pogodbe je obstoječ en register in sicer register RES: </w:t>
      </w:r>
      <w:r w:rsidR="003D13A4" w:rsidRPr="00516A4A">
        <w:rPr>
          <w:rFonts w:cstheme="minorHAnsi"/>
        </w:rPr>
        <w:t xml:space="preserve"> </w:t>
      </w:r>
      <w:r w:rsidRPr="00516A4A">
        <w:t xml:space="preserve">Register endoprotetike Slovenije (RES) za zagotavljanje podpore internim poslovnim procesom, zajemu podatkov in elektronsko izmenjavo podatkov z ekstermini sistemi uporablja namensko razvit informacijski sistem. </w:t>
      </w:r>
    </w:p>
    <w:p w14:paraId="1238B65B" w14:textId="77777777" w:rsidR="00516A4A" w:rsidRPr="00516A4A" w:rsidRDefault="00516A4A" w:rsidP="00516A4A">
      <w:pPr>
        <w:spacing w:after="0" w:line="276" w:lineRule="auto"/>
        <w:jc w:val="both"/>
      </w:pPr>
    </w:p>
    <w:p w14:paraId="661EF4C1" w14:textId="1C37152A" w:rsidR="00516A4A" w:rsidRDefault="00516A4A" w:rsidP="00516A4A">
      <w:pPr>
        <w:spacing w:after="0" w:line="276" w:lineRule="auto"/>
        <w:jc w:val="both"/>
      </w:pPr>
      <w:r>
        <w:t>Informacijski sistem temelji na tehnologijah: Java EE, Wildfly AS, PostgreSQL, ReactJS, Mondrian OLAP, LDAP.</w:t>
      </w:r>
    </w:p>
    <w:p w14:paraId="0833A642" w14:textId="77777777" w:rsidR="00516A4A" w:rsidRDefault="00516A4A" w:rsidP="00516A4A">
      <w:pPr>
        <w:spacing w:after="0" w:line="276" w:lineRule="auto"/>
      </w:pPr>
    </w:p>
    <w:p w14:paraId="4CA075CA" w14:textId="77777777" w:rsidR="00516A4A" w:rsidRDefault="00516A4A" w:rsidP="00516A4A">
      <w:pPr>
        <w:spacing w:after="0" w:line="276" w:lineRule="auto"/>
      </w:pPr>
      <w:r>
        <w:t>Informacijski sistem sestavljajo naslednji moduli:</w:t>
      </w:r>
    </w:p>
    <w:p w14:paraId="42D3B2E1" w14:textId="207D9575" w:rsidR="00516A4A" w:rsidRDefault="00516A4A" w:rsidP="00516A4A">
      <w:pPr>
        <w:numPr>
          <w:ilvl w:val="0"/>
          <w:numId w:val="11"/>
        </w:numPr>
        <w:spacing w:after="0" w:line="276" w:lineRule="auto"/>
        <w:ind w:left="720" w:hanging="360"/>
      </w:pPr>
      <w:r>
        <w:t xml:space="preserve">Modul za avtentikacijo/avtorizacijo uporabnkov </w:t>
      </w:r>
    </w:p>
    <w:p w14:paraId="4E823C2D" w14:textId="57B2ED89" w:rsidR="00516A4A" w:rsidRDefault="00516A4A" w:rsidP="00516A4A">
      <w:pPr>
        <w:numPr>
          <w:ilvl w:val="0"/>
          <w:numId w:val="11"/>
        </w:numPr>
        <w:spacing w:after="0" w:line="276" w:lineRule="auto"/>
        <w:ind w:left="720" w:hanging="360"/>
      </w:pPr>
      <w:r>
        <w:t xml:space="preserve">Modul za Upravljanje s knjižnico endoprotetskega materiala </w:t>
      </w:r>
    </w:p>
    <w:p w14:paraId="754B6D66" w14:textId="064F77B1" w:rsidR="00516A4A" w:rsidRDefault="00516A4A" w:rsidP="00516A4A">
      <w:pPr>
        <w:numPr>
          <w:ilvl w:val="0"/>
          <w:numId w:val="11"/>
        </w:numPr>
        <w:spacing w:after="0" w:line="276" w:lineRule="auto"/>
        <w:ind w:left="720" w:hanging="360"/>
      </w:pPr>
      <w:r>
        <w:t xml:space="preserve">Modul za vnos podrobnosti primarnih in revizijskih operacij </w:t>
      </w:r>
    </w:p>
    <w:p w14:paraId="69B0E733" w14:textId="31AF6963" w:rsidR="00516A4A" w:rsidRDefault="00516A4A" w:rsidP="00516A4A">
      <w:pPr>
        <w:numPr>
          <w:ilvl w:val="0"/>
          <w:numId w:val="11"/>
        </w:numPr>
        <w:spacing w:after="0" w:line="276" w:lineRule="auto"/>
        <w:ind w:left="720" w:hanging="360"/>
      </w:pPr>
      <w:r>
        <w:t xml:space="preserve">Modul za prepoznavo črtnih kod </w:t>
      </w:r>
    </w:p>
    <w:p w14:paraId="42A28730" w14:textId="316ADBA0" w:rsidR="00516A4A" w:rsidRDefault="00516A4A" w:rsidP="00516A4A">
      <w:pPr>
        <w:numPr>
          <w:ilvl w:val="0"/>
          <w:numId w:val="11"/>
        </w:numPr>
        <w:spacing w:after="0" w:line="276" w:lineRule="auto"/>
        <w:ind w:left="720" w:hanging="360"/>
      </w:pPr>
      <w:r>
        <w:t xml:space="preserve">Modul za pregled vnešenih operacij </w:t>
      </w:r>
    </w:p>
    <w:p w14:paraId="70291959" w14:textId="6B7848BD" w:rsidR="00516A4A" w:rsidRDefault="00516A4A" w:rsidP="00516A4A">
      <w:pPr>
        <w:numPr>
          <w:ilvl w:val="0"/>
          <w:numId w:val="11"/>
        </w:numPr>
        <w:spacing w:after="0" w:line="276" w:lineRule="auto"/>
        <w:ind w:left="720" w:hanging="360"/>
      </w:pPr>
      <w:r>
        <w:t xml:space="preserve">Modul za vnos PROMS obrazcev </w:t>
      </w:r>
    </w:p>
    <w:p w14:paraId="73BE4E29" w14:textId="008B5CAC" w:rsidR="00516A4A" w:rsidRDefault="00516A4A" w:rsidP="00516A4A">
      <w:pPr>
        <w:numPr>
          <w:ilvl w:val="0"/>
          <w:numId w:val="11"/>
        </w:numPr>
        <w:spacing w:after="0" w:line="276" w:lineRule="auto"/>
        <w:ind w:left="720" w:hanging="360"/>
      </w:pPr>
      <w:r>
        <w:t xml:space="preserve">Modul za PROMS klicni center </w:t>
      </w:r>
    </w:p>
    <w:p w14:paraId="66C96B36" w14:textId="7D6ED612" w:rsidR="00516A4A" w:rsidRDefault="00516A4A" w:rsidP="00516A4A">
      <w:pPr>
        <w:numPr>
          <w:ilvl w:val="0"/>
          <w:numId w:val="11"/>
        </w:numPr>
        <w:spacing w:after="0" w:line="276" w:lineRule="auto"/>
        <w:ind w:left="720" w:hanging="360"/>
      </w:pPr>
      <w:r>
        <w:t xml:space="preserve">Modul za statistiko in izvoz podatkov </w:t>
      </w:r>
    </w:p>
    <w:p w14:paraId="5822DB3F" w14:textId="20177B76" w:rsidR="00516A4A" w:rsidRPr="00650740" w:rsidRDefault="00516A4A" w:rsidP="00516A4A">
      <w:pPr>
        <w:numPr>
          <w:ilvl w:val="0"/>
          <w:numId w:val="11"/>
        </w:numPr>
        <w:spacing w:after="0" w:line="276" w:lineRule="auto"/>
        <w:ind w:left="720" w:hanging="360"/>
        <w:rPr>
          <w:color w:val="000000" w:themeColor="text1"/>
        </w:rPr>
      </w:pPr>
      <w:r w:rsidRPr="00650740">
        <w:rPr>
          <w:color w:val="000000" w:themeColor="text1"/>
        </w:rPr>
        <w:t xml:space="preserve">Integracijski vmesnik za komunikacijo z RPPE eZdravje </w:t>
      </w:r>
    </w:p>
    <w:p w14:paraId="4C41D78D" w14:textId="77777777" w:rsidR="00516A4A" w:rsidRPr="00650740" w:rsidRDefault="00516A4A" w:rsidP="00516A4A">
      <w:pPr>
        <w:numPr>
          <w:ilvl w:val="0"/>
          <w:numId w:val="11"/>
        </w:numPr>
        <w:spacing w:after="0" w:line="276" w:lineRule="auto"/>
        <w:ind w:left="720" w:hanging="360"/>
        <w:rPr>
          <w:color w:val="000000" w:themeColor="text1"/>
        </w:rPr>
      </w:pPr>
      <w:r w:rsidRPr="00650740">
        <w:rPr>
          <w:color w:val="000000" w:themeColor="text1"/>
        </w:rPr>
        <w:t>Samostojen spletni portal registra namenjen informiranju splošne in strokovne javnosti</w:t>
      </w:r>
    </w:p>
    <w:p w14:paraId="29EE8F83" w14:textId="54B1474A" w:rsidR="003D13A4" w:rsidRDefault="003D13A4" w:rsidP="00650740">
      <w:pPr>
        <w:spacing w:after="0"/>
        <w:rPr>
          <w:rFonts w:cstheme="minorHAnsi"/>
          <w:b/>
        </w:rPr>
      </w:pPr>
    </w:p>
    <w:p w14:paraId="3008BF9F" w14:textId="77777777" w:rsidR="00650740" w:rsidRPr="00650740" w:rsidRDefault="00650740" w:rsidP="00650740">
      <w:pPr>
        <w:spacing w:after="0"/>
        <w:rPr>
          <w:rFonts w:cstheme="minorHAnsi"/>
          <w:b/>
        </w:rPr>
      </w:pPr>
    </w:p>
    <w:p w14:paraId="40045A0C" w14:textId="3E0E8AAF" w:rsidR="009A01E2" w:rsidRPr="003D13A4" w:rsidRDefault="009A01E2" w:rsidP="00650740">
      <w:pPr>
        <w:spacing w:after="0"/>
        <w:jc w:val="both"/>
        <w:rPr>
          <w:rFonts w:cstheme="minorHAnsi"/>
          <w:b/>
        </w:rPr>
      </w:pPr>
      <w:r w:rsidRPr="003D13A4">
        <w:rPr>
          <w:rFonts w:cstheme="minorHAnsi"/>
          <w:b/>
        </w:rPr>
        <w:t>Izvajalec v okviru predmeta pogodbe zagotavlja</w:t>
      </w:r>
      <w:r w:rsidR="00650740">
        <w:rPr>
          <w:rFonts w:cstheme="minorHAnsi"/>
          <w:b/>
        </w:rPr>
        <w:t xml:space="preserve"> vzdrževanje registra in portala RES in drugih registrov, ki bodo na novo izdelani tekom pogodbe (v nadaljevanju: sistemi). V sklopu vzdrževanja izvajalec nudi naročniku naslednje storitve:</w:t>
      </w:r>
    </w:p>
    <w:p w14:paraId="01FF66D0" w14:textId="09F4CD47" w:rsidR="003D13A4" w:rsidRPr="003D13A4" w:rsidRDefault="00650740" w:rsidP="003D13A4">
      <w:pPr>
        <w:pStyle w:val="ListParagraph"/>
        <w:numPr>
          <w:ilvl w:val="1"/>
          <w:numId w:val="6"/>
        </w:numPr>
        <w:spacing w:after="0"/>
        <w:rPr>
          <w:rFonts w:cstheme="minorHAnsi"/>
        </w:rPr>
      </w:pPr>
      <w:proofErr w:type="spellStart"/>
      <w:r>
        <w:rPr>
          <w:rFonts w:eastAsiaTheme="minorHAnsi" w:cstheme="minorHAnsi"/>
        </w:rPr>
        <w:t>zagotavljanje</w:t>
      </w:r>
      <w:proofErr w:type="spellEnd"/>
      <w:r>
        <w:rPr>
          <w:rFonts w:eastAsiaTheme="minorHAnsi" w:cstheme="minorHAnsi"/>
        </w:rPr>
        <w:t xml:space="preserve"> </w:t>
      </w:r>
      <w:proofErr w:type="spellStart"/>
      <w:r w:rsidR="009A01E2" w:rsidRPr="003D13A4">
        <w:rPr>
          <w:rFonts w:eastAsiaTheme="minorHAnsi" w:cstheme="minorHAnsi"/>
        </w:rPr>
        <w:t>funkcionaln</w:t>
      </w:r>
      <w:r>
        <w:rPr>
          <w:rFonts w:eastAsiaTheme="minorHAnsi" w:cstheme="minorHAnsi"/>
        </w:rPr>
        <w:t>alnega</w:t>
      </w:r>
      <w:proofErr w:type="spellEnd"/>
      <w:r w:rsidR="009A01E2" w:rsidRPr="003D13A4">
        <w:rPr>
          <w:rFonts w:eastAsiaTheme="minorHAnsi" w:cstheme="minorHAnsi"/>
        </w:rPr>
        <w:t xml:space="preserve">, </w:t>
      </w:r>
      <w:proofErr w:type="spellStart"/>
      <w:r w:rsidR="009A01E2" w:rsidRPr="003D13A4">
        <w:rPr>
          <w:rFonts w:eastAsiaTheme="minorHAnsi" w:cstheme="minorHAnsi"/>
        </w:rPr>
        <w:t>konsistentn</w:t>
      </w:r>
      <w:r>
        <w:rPr>
          <w:rFonts w:eastAsiaTheme="minorHAnsi" w:cstheme="minorHAnsi"/>
        </w:rPr>
        <w:t>ega</w:t>
      </w:r>
      <w:proofErr w:type="spellEnd"/>
      <w:r w:rsidR="009A01E2" w:rsidRPr="003D13A4">
        <w:rPr>
          <w:rFonts w:eastAsiaTheme="minorHAnsi" w:cstheme="minorHAnsi"/>
        </w:rPr>
        <w:t xml:space="preserve"> in </w:t>
      </w:r>
      <w:proofErr w:type="spellStart"/>
      <w:r w:rsidR="009A01E2" w:rsidRPr="003D13A4">
        <w:rPr>
          <w:rFonts w:eastAsiaTheme="minorHAnsi" w:cstheme="minorHAnsi"/>
        </w:rPr>
        <w:t>varn</w:t>
      </w:r>
      <w:r>
        <w:rPr>
          <w:rFonts w:eastAsiaTheme="minorHAnsi" w:cstheme="minorHAnsi"/>
        </w:rPr>
        <w:t>ega</w:t>
      </w:r>
      <w:proofErr w:type="spellEnd"/>
      <w:r>
        <w:rPr>
          <w:rFonts w:eastAsiaTheme="minorHAnsi" w:cstheme="minorHAnsi"/>
        </w:rPr>
        <w:t xml:space="preserve"> </w:t>
      </w:r>
      <w:proofErr w:type="spellStart"/>
      <w:r>
        <w:rPr>
          <w:rFonts w:eastAsiaTheme="minorHAnsi" w:cstheme="minorHAnsi"/>
        </w:rPr>
        <w:t>delovanja</w:t>
      </w:r>
      <w:proofErr w:type="spellEnd"/>
      <w:r>
        <w:rPr>
          <w:rFonts w:eastAsiaTheme="minorHAnsi" w:cstheme="minorHAnsi"/>
        </w:rPr>
        <w:t xml:space="preserve"> </w:t>
      </w:r>
      <w:proofErr w:type="spellStart"/>
      <w:r>
        <w:rPr>
          <w:rFonts w:eastAsiaTheme="minorHAnsi" w:cstheme="minorHAnsi"/>
        </w:rPr>
        <w:t>registrov</w:t>
      </w:r>
      <w:proofErr w:type="spellEnd"/>
      <w:r>
        <w:rPr>
          <w:rFonts w:eastAsiaTheme="minorHAnsi" w:cstheme="minorHAnsi"/>
        </w:rPr>
        <w:t xml:space="preserve"> in </w:t>
      </w:r>
      <w:proofErr w:type="spellStart"/>
      <w:r>
        <w:rPr>
          <w:rFonts w:eastAsiaTheme="minorHAnsi" w:cstheme="minorHAnsi"/>
        </w:rPr>
        <w:t>portala</w:t>
      </w:r>
      <w:proofErr w:type="spellEnd"/>
      <w:r>
        <w:rPr>
          <w:rFonts w:eastAsiaTheme="minorHAnsi" w:cstheme="minorHAnsi"/>
        </w:rPr>
        <w:t>,</w:t>
      </w:r>
    </w:p>
    <w:p w14:paraId="1C5B8151" w14:textId="3428556D" w:rsidR="000F3C40" w:rsidRPr="000F3C40" w:rsidRDefault="009A01E2" w:rsidP="003D13A4">
      <w:pPr>
        <w:pStyle w:val="ListParagraph"/>
        <w:numPr>
          <w:ilvl w:val="1"/>
          <w:numId w:val="6"/>
        </w:numPr>
        <w:spacing w:after="0"/>
        <w:rPr>
          <w:rFonts w:cstheme="minorHAnsi"/>
        </w:rPr>
      </w:pPr>
      <w:proofErr w:type="spellStart"/>
      <w:r w:rsidRPr="003D13A4">
        <w:rPr>
          <w:rFonts w:eastAsiaTheme="minorHAnsi" w:cstheme="minorHAnsi"/>
        </w:rPr>
        <w:t>tehnično</w:t>
      </w:r>
      <w:proofErr w:type="spellEnd"/>
      <w:r w:rsidRPr="003D13A4">
        <w:rPr>
          <w:rFonts w:eastAsiaTheme="minorHAnsi" w:cstheme="minorHAnsi"/>
        </w:rPr>
        <w:t xml:space="preserve"> </w:t>
      </w:r>
      <w:proofErr w:type="spellStart"/>
      <w:r w:rsidRPr="003D13A4">
        <w:rPr>
          <w:rFonts w:eastAsiaTheme="minorHAnsi" w:cstheme="minorHAnsi"/>
        </w:rPr>
        <w:t>podporo</w:t>
      </w:r>
      <w:proofErr w:type="spellEnd"/>
      <w:r w:rsidR="000F3C40">
        <w:rPr>
          <w:rFonts w:eastAsiaTheme="minorHAnsi" w:cstheme="minorHAnsi"/>
        </w:rPr>
        <w:t>,</w:t>
      </w:r>
    </w:p>
    <w:p w14:paraId="3E17F4FB" w14:textId="1D3BDB5F" w:rsidR="009A01E2" w:rsidRPr="003D13A4" w:rsidRDefault="009A01E2" w:rsidP="003D13A4">
      <w:pPr>
        <w:pStyle w:val="ListParagraph"/>
        <w:numPr>
          <w:ilvl w:val="1"/>
          <w:numId w:val="6"/>
        </w:numPr>
        <w:spacing w:after="0"/>
        <w:rPr>
          <w:rFonts w:cstheme="minorHAnsi"/>
        </w:rPr>
      </w:pPr>
      <w:proofErr w:type="spellStart"/>
      <w:r w:rsidRPr="003D13A4">
        <w:rPr>
          <w:rFonts w:eastAsiaTheme="minorHAnsi" w:cstheme="minorHAnsi"/>
        </w:rPr>
        <w:t>redno</w:t>
      </w:r>
      <w:proofErr w:type="spellEnd"/>
      <w:r w:rsidRPr="003D13A4">
        <w:rPr>
          <w:rFonts w:eastAsiaTheme="minorHAnsi" w:cstheme="minorHAnsi"/>
        </w:rPr>
        <w:t xml:space="preserve"> </w:t>
      </w:r>
      <w:proofErr w:type="spellStart"/>
      <w:r w:rsidRPr="003D13A4">
        <w:rPr>
          <w:rFonts w:eastAsiaTheme="minorHAnsi" w:cstheme="minorHAnsi"/>
        </w:rPr>
        <w:t>vzdrževanje</w:t>
      </w:r>
      <w:proofErr w:type="spellEnd"/>
      <w:r w:rsidRPr="003D13A4">
        <w:rPr>
          <w:rFonts w:eastAsiaTheme="minorHAnsi" w:cstheme="minorHAnsi"/>
        </w:rPr>
        <w:t>,</w:t>
      </w:r>
    </w:p>
    <w:p w14:paraId="381E1C99" w14:textId="2F1B8739" w:rsidR="009A01E2" w:rsidRPr="009A01E2" w:rsidRDefault="009A01E2" w:rsidP="009A01E2">
      <w:pPr>
        <w:pStyle w:val="ListParagraph"/>
        <w:numPr>
          <w:ilvl w:val="1"/>
          <w:numId w:val="6"/>
        </w:numPr>
        <w:spacing w:after="0"/>
        <w:rPr>
          <w:rFonts w:asciiTheme="minorHAnsi" w:hAnsiTheme="minorHAnsi" w:cstheme="minorHAnsi"/>
          <w:sz w:val="22"/>
          <w:szCs w:val="22"/>
        </w:rPr>
      </w:pPr>
      <w:proofErr w:type="spellStart"/>
      <w:r w:rsidRPr="009A01E2">
        <w:rPr>
          <w:rFonts w:asciiTheme="minorHAnsi" w:eastAsiaTheme="minorHAnsi" w:hAnsiTheme="minorHAnsi" w:cstheme="minorHAnsi"/>
          <w:sz w:val="22"/>
          <w:szCs w:val="22"/>
        </w:rPr>
        <w:t>intervencijsko</w:t>
      </w:r>
      <w:proofErr w:type="spellEnd"/>
      <w:r w:rsidRPr="009A01E2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proofErr w:type="spellStart"/>
      <w:r w:rsidRPr="009A01E2">
        <w:rPr>
          <w:rFonts w:asciiTheme="minorHAnsi" w:eastAsiaTheme="minorHAnsi" w:hAnsiTheme="minorHAnsi" w:cstheme="minorHAnsi"/>
          <w:sz w:val="22"/>
          <w:szCs w:val="22"/>
        </w:rPr>
        <w:t>vzdrževanje</w:t>
      </w:r>
      <w:proofErr w:type="spellEnd"/>
      <w:r w:rsidR="00650740">
        <w:rPr>
          <w:rFonts w:asciiTheme="minorHAnsi" w:eastAsiaTheme="minorHAnsi" w:hAnsiTheme="minorHAnsi" w:cstheme="minorHAnsi"/>
          <w:sz w:val="22"/>
          <w:szCs w:val="22"/>
        </w:rPr>
        <w:t xml:space="preserve"> z </w:t>
      </w:r>
      <w:proofErr w:type="spellStart"/>
      <w:r w:rsidR="00650740">
        <w:rPr>
          <w:rFonts w:asciiTheme="minorHAnsi" w:eastAsiaTheme="minorHAnsi" w:hAnsiTheme="minorHAnsi" w:cstheme="minorHAnsi"/>
          <w:sz w:val="22"/>
          <w:szCs w:val="22"/>
        </w:rPr>
        <w:t>namenom</w:t>
      </w:r>
      <w:proofErr w:type="spellEnd"/>
      <w:r w:rsidR="00650740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proofErr w:type="spellStart"/>
      <w:r w:rsidR="00650740">
        <w:rPr>
          <w:rFonts w:asciiTheme="minorHAnsi" w:eastAsiaTheme="minorHAnsi" w:hAnsiTheme="minorHAnsi" w:cstheme="minorHAnsi"/>
          <w:sz w:val="22"/>
          <w:szCs w:val="22"/>
        </w:rPr>
        <w:t>odprave</w:t>
      </w:r>
      <w:proofErr w:type="spellEnd"/>
      <w:r w:rsidR="00650740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proofErr w:type="spellStart"/>
      <w:r w:rsidR="00650740">
        <w:rPr>
          <w:rFonts w:asciiTheme="minorHAnsi" w:eastAsiaTheme="minorHAnsi" w:hAnsiTheme="minorHAnsi" w:cstheme="minorHAnsi"/>
          <w:sz w:val="22"/>
          <w:szCs w:val="22"/>
        </w:rPr>
        <w:t>napak</w:t>
      </w:r>
      <w:proofErr w:type="spellEnd"/>
      <w:r w:rsidRPr="009A01E2">
        <w:rPr>
          <w:rFonts w:asciiTheme="minorHAnsi" w:eastAsiaTheme="minorHAnsi" w:hAnsiTheme="minorHAnsi" w:cstheme="minorHAnsi"/>
          <w:sz w:val="22"/>
          <w:szCs w:val="22"/>
        </w:rPr>
        <w:t>,</w:t>
      </w:r>
    </w:p>
    <w:p w14:paraId="761E5A95" w14:textId="4E1F74CA" w:rsidR="009A01E2" w:rsidRPr="006E37D4" w:rsidRDefault="009A01E2" w:rsidP="006E37D4">
      <w:pPr>
        <w:pStyle w:val="ListParagraph"/>
        <w:numPr>
          <w:ilvl w:val="1"/>
          <w:numId w:val="6"/>
        </w:numPr>
        <w:spacing w:after="0"/>
        <w:rPr>
          <w:rFonts w:asciiTheme="minorHAnsi" w:hAnsiTheme="minorHAnsi" w:cstheme="minorHAnsi"/>
          <w:sz w:val="22"/>
          <w:szCs w:val="22"/>
        </w:rPr>
      </w:pPr>
      <w:proofErr w:type="spellStart"/>
      <w:r w:rsidRPr="009A01E2">
        <w:rPr>
          <w:rFonts w:asciiTheme="minorHAnsi" w:eastAsiaTheme="minorHAnsi" w:hAnsiTheme="minorHAnsi" w:cstheme="minorHAnsi"/>
          <w:sz w:val="22"/>
          <w:szCs w:val="22"/>
        </w:rPr>
        <w:t>spreminjanje</w:t>
      </w:r>
      <w:proofErr w:type="spellEnd"/>
      <w:r w:rsidRPr="009A01E2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proofErr w:type="spellStart"/>
      <w:r w:rsidRPr="009A01E2">
        <w:rPr>
          <w:rFonts w:asciiTheme="minorHAnsi" w:eastAsiaTheme="minorHAnsi" w:hAnsiTheme="minorHAnsi" w:cstheme="minorHAnsi"/>
          <w:sz w:val="22"/>
          <w:szCs w:val="22"/>
        </w:rPr>
        <w:t>sistem</w:t>
      </w:r>
      <w:r w:rsidR="00650740">
        <w:rPr>
          <w:rFonts w:asciiTheme="minorHAnsi" w:eastAsiaTheme="minorHAnsi" w:hAnsiTheme="minorHAnsi" w:cstheme="minorHAnsi"/>
          <w:sz w:val="22"/>
          <w:szCs w:val="22"/>
        </w:rPr>
        <w:t>ov</w:t>
      </w:r>
      <w:proofErr w:type="spellEnd"/>
      <w:r w:rsidRPr="009A01E2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proofErr w:type="spellStart"/>
      <w:r w:rsidRPr="009A01E2">
        <w:rPr>
          <w:rFonts w:asciiTheme="minorHAnsi" w:eastAsiaTheme="minorHAnsi" w:hAnsiTheme="minorHAnsi" w:cstheme="minorHAnsi"/>
          <w:sz w:val="22"/>
          <w:szCs w:val="22"/>
        </w:rPr>
        <w:t>na</w:t>
      </w:r>
      <w:proofErr w:type="spellEnd"/>
      <w:r w:rsidRPr="009A01E2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proofErr w:type="spellStart"/>
      <w:r w:rsidRPr="009A01E2">
        <w:rPr>
          <w:rFonts w:asciiTheme="minorHAnsi" w:eastAsiaTheme="minorHAnsi" w:hAnsiTheme="minorHAnsi" w:cstheme="minorHAnsi"/>
          <w:sz w:val="22"/>
          <w:szCs w:val="22"/>
        </w:rPr>
        <w:t>zahtevo</w:t>
      </w:r>
      <w:proofErr w:type="spellEnd"/>
      <w:r w:rsidRPr="009A01E2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proofErr w:type="spellStart"/>
      <w:r w:rsidRPr="009A01E2">
        <w:rPr>
          <w:rFonts w:asciiTheme="minorHAnsi" w:eastAsiaTheme="minorHAnsi" w:hAnsiTheme="minorHAnsi" w:cstheme="minorHAnsi"/>
          <w:sz w:val="22"/>
          <w:szCs w:val="22"/>
        </w:rPr>
        <w:t>naročnika</w:t>
      </w:r>
      <w:proofErr w:type="spellEnd"/>
      <w:r w:rsidR="006E37D4">
        <w:rPr>
          <w:rFonts w:asciiTheme="minorHAnsi" w:eastAsiaTheme="minorHAnsi" w:hAnsiTheme="minorHAnsi" w:cstheme="minorHAnsi"/>
          <w:sz w:val="22"/>
          <w:szCs w:val="22"/>
        </w:rPr>
        <w:t>.</w:t>
      </w:r>
    </w:p>
    <w:p w14:paraId="0586037D" w14:textId="77777777" w:rsidR="009A01E2" w:rsidRPr="009A01E2" w:rsidRDefault="009A01E2" w:rsidP="009A01E2">
      <w:pPr>
        <w:pStyle w:val="Pogodba-naslovlena"/>
        <w:spacing w:after="0"/>
        <w:jc w:val="left"/>
        <w:rPr>
          <w:rFonts w:asciiTheme="minorHAnsi" w:eastAsiaTheme="minorHAnsi" w:hAnsiTheme="minorHAnsi" w:cstheme="minorHAnsi"/>
          <w:color w:val="auto"/>
          <w:lang w:eastAsia="en-US"/>
        </w:rPr>
      </w:pPr>
    </w:p>
    <w:p w14:paraId="0140818B" w14:textId="418BA885" w:rsidR="009A01E2" w:rsidRPr="009A01E2" w:rsidRDefault="009A01E2" w:rsidP="008404AC">
      <w:pPr>
        <w:pStyle w:val="ListParagraph"/>
        <w:numPr>
          <w:ilvl w:val="1"/>
          <w:numId w:val="7"/>
        </w:numPr>
        <w:shd w:val="clear" w:color="auto" w:fill="DEEAF6" w:themeFill="accent5" w:themeFillTint="33"/>
        <w:spacing w:after="0"/>
        <w:rPr>
          <w:rFonts w:cstheme="minorHAnsi"/>
          <w:b/>
        </w:rPr>
      </w:pPr>
      <w:proofErr w:type="spellStart"/>
      <w:r w:rsidRPr="009A01E2">
        <w:rPr>
          <w:rFonts w:eastAsiaTheme="minorHAnsi" w:cstheme="minorHAnsi"/>
          <w:b/>
        </w:rPr>
        <w:t>Funkcionalno</w:t>
      </w:r>
      <w:proofErr w:type="spellEnd"/>
      <w:r w:rsidRPr="009A01E2">
        <w:rPr>
          <w:rFonts w:eastAsiaTheme="minorHAnsi" w:cstheme="minorHAnsi"/>
          <w:b/>
        </w:rPr>
        <w:t xml:space="preserve">, </w:t>
      </w:r>
      <w:proofErr w:type="spellStart"/>
      <w:r w:rsidRPr="009A01E2">
        <w:rPr>
          <w:rFonts w:eastAsiaTheme="minorHAnsi" w:cstheme="minorHAnsi"/>
          <w:b/>
        </w:rPr>
        <w:t>konsistentno</w:t>
      </w:r>
      <w:proofErr w:type="spellEnd"/>
      <w:r w:rsidRPr="009A01E2">
        <w:rPr>
          <w:rFonts w:eastAsiaTheme="minorHAnsi" w:cstheme="minorHAnsi"/>
          <w:b/>
        </w:rPr>
        <w:t xml:space="preserve"> in </w:t>
      </w:r>
      <w:proofErr w:type="spellStart"/>
      <w:r w:rsidRPr="009A01E2">
        <w:rPr>
          <w:rFonts w:eastAsiaTheme="minorHAnsi" w:cstheme="minorHAnsi"/>
          <w:b/>
        </w:rPr>
        <w:t>varno</w:t>
      </w:r>
      <w:proofErr w:type="spellEnd"/>
      <w:r w:rsidRPr="009A01E2">
        <w:rPr>
          <w:rFonts w:eastAsiaTheme="minorHAnsi" w:cstheme="minorHAnsi"/>
          <w:b/>
        </w:rPr>
        <w:t xml:space="preserve"> </w:t>
      </w:r>
      <w:proofErr w:type="spellStart"/>
      <w:r w:rsidRPr="009A01E2">
        <w:rPr>
          <w:rFonts w:eastAsiaTheme="minorHAnsi" w:cstheme="minorHAnsi"/>
          <w:b/>
        </w:rPr>
        <w:t>delovanje</w:t>
      </w:r>
      <w:proofErr w:type="spellEnd"/>
    </w:p>
    <w:p w14:paraId="22B66EA4" w14:textId="77777777" w:rsidR="009A01E2" w:rsidRDefault="009A01E2" w:rsidP="009A01E2">
      <w:pPr>
        <w:spacing w:after="0"/>
        <w:rPr>
          <w:rFonts w:cstheme="minorHAnsi"/>
        </w:rPr>
      </w:pPr>
    </w:p>
    <w:p w14:paraId="4BBF4572" w14:textId="53F60AA4" w:rsidR="009A01E2" w:rsidRPr="009A01E2" w:rsidRDefault="009A01E2" w:rsidP="009A01E2">
      <w:pPr>
        <w:spacing w:after="0"/>
        <w:jc w:val="both"/>
        <w:rPr>
          <w:rFonts w:cstheme="minorHAnsi"/>
        </w:rPr>
      </w:pPr>
      <w:r>
        <w:rPr>
          <w:rFonts w:cstheme="minorHAnsi"/>
        </w:rPr>
        <w:t>Z</w:t>
      </w:r>
      <w:r w:rsidRPr="009A01E2">
        <w:rPr>
          <w:rFonts w:cstheme="minorHAnsi"/>
        </w:rPr>
        <w:t xml:space="preserve">agotavljanje funkcionalnega, konsistentnega in varnega delovanja </w:t>
      </w:r>
      <w:r w:rsidR="00650740">
        <w:rPr>
          <w:rFonts w:cstheme="minorHAnsi"/>
        </w:rPr>
        <w:t xml:space="preserve">sistemov </w:t>
      </w:r>
      <w:r w:rsidRPr="009A01E2">
        <w:rPr>
          <w:rFonts w:cstheme="minorHAnsi"/>
        </w:rPr>
        <w:t xml:space="preserve">pomeni, da </w:t>
      </w:r>
      <w:r w:rsidR="00650740">
        <w:rPr>
          <w:rFonts w:cstheme="minorHAnsi"/>
        </w:rPr>
        <w:t>vsi sistemi</w:t>
      </w:r>
      <w:r w:rsidRPr="009A01E2">
        <w:rPr>
          <w:rFonts w:cstheme="minorHAnsi"/>
        </w:rPr>
        <w:t xml:space="preserve"> ves čas deluje</w:t>
      </w:r>
      <w:r w:rsidR="00650740">
        <w:rPr>
          <w:rFonts w:cstheme="minorHAnsi"/>
        </w:rPr>
        <w:t>jo</w:t>
      </w:r>
      <w:r w:rsidRPr="009A01E2">
        <w:rPr>
          <w:rFonts w:cstheme="minorHAnsi"/>
        </w:rPr>
        <w:t xml:space="preserve"> na način:</w:t>
      </w:r>
    </w:p>
    <w:p w14:paraId="03D810C7" w14:textId="090F5F72" w:rsidR="009A01E2" w:rsidRPr="009A01E2" w:rsidRDefault="009A01E2" w:rsidP="009A01E2">
      <w:pPr>
        <w:pStyle w:val="ListParagraph"/>
        <w:numPr>
          <w:ilvl w:val="0"/>
          <w:numId w:val="3"/>
        </w:numPr>
        <w:spacing w:before="120" w:after="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HAnsi"/>
          <w:sz w:val="22"/>
          <w:szCs w:val="22"/>
          <w:lang w:val="sl-SI" w:eastAsia="en-US"/>
        </w:rPr>
        <w:t>da so na posameznih deloviščih na voljo vse funkcionalnosti, ki so potrebne za nemoten potek delovnega procesa ter da te funkcionalnosti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, in sistem</w:t>
      </w:r>
      <w:r w:rsidR="00650740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i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kot celota, delujejo brezhibno,</w:t>
      </w:r>
    </w:p>
    <w:p w14:paraId="130862BC" w14:textId="439CB8CC" w:rsidR="009A01E2" w:rsidRPr="009A01E2" w:rsidRDefault="009A01E2" w:rsidP="009A01E2">
      <w:pPr>
        <w:pStyle w:val="ListParagraph"/>
        <w:numPr>
          <w:ilvl w:val="0"/>
          <w:numId w:val="3"/>
        </w:numPr>
        <w:spacing w:before="120" w:after="12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da siste</w:t>
      </w:r>
      <w:r w:rsidR="00650740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mi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zagotavlja</w:t>
      </w:r>
      <w:r w:rsidR="00650740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jo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pričakovano razpoložljivost,</w:t>
      </w:r>
    </w:p>
    <w:p w14:paraId="43C081DD" w14:textId="3EFCC709" w:rsidR="009A01E2" w:rsidRPr="009A01E2" w:rsidRDefault="009A01E2" w:rsidP="009A01E2">
      <w:pPr>
        <w:pStyle w:val="ListParagraph"/>
        <w:numPr>
          <w:ilvl w:val="0"/>
          <w:numId w:val="3"/>
        </w:numPr>
        <w:spacing w:before="120" w:after="12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da sistem</w:t>
      </w:r>
      <w:r w:rsidR="00650740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i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deluje</w:t>
      </w:r>
      <w:r w:rsidR="00650740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jo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s pričakovano odzivnostjo,</w:t>
      </w:r>
    </w:p>
    <w:p w14:paraId="4B42E4A2" w14:textId="271454E6" w:rsidR="009A01E2" w:rsidRPr="009A01E2" w:rsidRDefault="009A01E2" w:rsidP="009A01E2">
      <w:pPr>
        <w:pStyle w:val="ListParagraph"/>
        <w:numPr>
          <w:ilvl w:val="0"/>
          <w:numId w:val="3"/>
        </w:numPr>
        <w:spacing w:before="120" w:after="12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da sistem</w:t>
      </w:r>
      <w:r w:rsidR="00650740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i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zagotavlja</w:t>
      </w:r>
      <w:r w:rsidR="00650740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jo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100% konsistentnost podatkov,</w:t>
      </w:r>
    </w:p>
    <w:p w14:paraId="604A0386" w14:textId="79ADC519" w:rsidR="009A01E2" w:rsidRPr="009A01E2" w:rsidRDefault="009A01E2" w:rsidP="009A01E2">
      <w:pPr>
        <w:pStyle w:val="ListParagraph"/>
        <w:numPr>
          <w:ilvl w:val="0"/>
          <w:numId w:val="3"/>
        </w:numPr>
        <w:spacing w:before="120" w:after="12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da sistem</w:t>
      </w:r>
      <w:r w:rsidR="00650740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i 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zagotavlja</w:t>
      </w:r>
      <w:r w:rsidR="00650740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jo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ustrezno varnost, v smislu zaupnosti, sledljivosti in nezanikanja,</w:t>
      </w:r>
    </w:p>
    <w:p w14:paraId="1276225F" w14:textId="28763989" w:rsidR="009A01E2" w:rsidRPr="009A01E2" w:rsidRDefault="009A01E2" w:rsidP="009A01E2">
      <w:pPr>
        <w:pStyle w:val="ListParagraph"/>
        <w:numPr>
          <w:ilvl w:val="0"/>
          <w:numId w:val="3"/>
        </w:numPr>
        <w:spacing w:before="120" w:after="12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lastRenderedPageBreak/>
        <w:t xml:space="preserve">da </w:t>
      </w:r>
      <w:r w:rsidR="00650740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so sistemi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skladn</w:t>
      </w:r>
      <w:r w:rsidR="00650740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i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z varnostnimi priporočili proizvajalcev posameznih komponent sistema in informacijsko varnostno politiko naročnika.</w:t>
      </w:r>
    </w:p>
    <w:p w14:paraId="2CA2413F" w14:textId="77777777" w:rsidR="00650740" w:rsidRDefault="00650740" w:rsidP="009A01E2">
      <w:pPr>
        <w:jc w:val="both"/>
      </w:pPr>
    </w:p>
    <w:p w14:paraId="59113F32" w14:textId="385458CF" w:rsidR="009A01E2" w:rsidRPr="009A01E2" w:rsidRDefault="009A01E2" w:rsidP="009A01E2">
      <w:pPr>
        <w:jc w:val="both"/>
      </w:pPr>
      <w:r w:rsidRPr="009A01E2">
        <w:t>Pogodbeni stranki nadalje soglašata, da zagotavljanje razpoložljivosti sistem</w:t>
      </w:r>
      <w:r w:rsidR="00650740">
        <w:t>ov</w:t>
      </w:r>
      <w:r w:rsidRPr="009A01E2">
        <w:t xml:space="preserve"> pomeni, da sistem</w:t>
      </w:r>
      <w:r w:rsidR="00650740">
        <w:t>i</w:t>
      </w:r>
      <w:r w:rsidRPr="009A01E2">
        <w:t xml:space="preserve"> deluje</w:t>
      </w:r>
      <w:r w:rsidR="00650740">
        <w:t>jo</w:t>
      </w:r>
      <w:r w:rsidRPr="009A01E2">
        <w:t xml:space="preserve"> neprenehoma, upoštevajoč dovoljena odstopanja</w:t>
      </w:r>
      <w:r w:rsidRPr="00DF2171">
        <w:t xml:space="preserve">, ki so opredeljena v </w:t>
      </w:r>
      <w:r w:rsidR="00DF2171">
        <w:t>zahtevanem nivoju storitev (poglavje 2 te priloge)</w:t>
      </w:r>
      <w:r w:rsidRPr="00DF2171">
        <w:t>.</w:t>
      </w:r>
      <w:r w:rsidRPr="009A01E2">
        <w:t xml:space="preserve"> Odstopanja so opredeljena v obliki:</w:t>
      </w:r>
    </w:p>
    <w:p w14:paraId="05B25335" w14:textId="77777777" w:rsidR="009A01E2" w:rsidRPr="009A01E2" w:rsidRDefault="009A01E2" w:rsidP="009A01E2">
      <w:pPr>
        <w:pStyle w:val="ListParagraph"/>
        <w:numPr>
          <w:ilvl w:val="0"/>
          <w:numId w:val="3"/>
        </w:numPr>
        <w:spacing w:before="120" w:after="12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dovoljenega skupnega časa ne-delovanja v koledarskem letu,</w:t>
      </w:r>
    </w:p>
    <w:p w14:paraId="252EDD44" w14:textId="77777777" w:rsidR="009A01E2" w:rsidRPr="009A01E2" w:rsidRDefault="009A01E2" w:rsidP="009A01E2">
      <w:pPr>
        <w:pStyle w:val="ListParagraph"/>
        <w:numPr>
          <w:ilvl w:val="0"/>
          <w:numId w:val="3"/>
        </w:numPr>
        <w:spacing w:before="120" w:after="12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dovoljenega časa za odpravo napake (oziroma do vzpostavitve delovanja funkcionalnosti),</w:t>
      </w:r>
    </w:p>
    <w:p w14:paraId="11EB3859" w14:textId="67ADCF26" w:rsidR="009A01E2" w:rsidRDefault="009A01E2" w:rsidP="009A01E2">
      <w:r w:rsidRPr="009A01E2">
        <w:t>Odstopanja od zagotovil izvajalca se obravnavajo v okviru intervencijskega vzdrževanja</w:t>
      </w:r>
      <w:r>
        <w:t>.</w:t>
      </w:r>
    </w:p>
    <w:p w14:paraId="11F0C6AA" w14:textId="77777777" w:rsidR="00650740" w:rsidRPr="009A01E2" w:rsidRDefault="00650740" w:rsidP="009A01E2"/>
    <w:p w14:paraId="07DD5C1E" w14:textId="77777777" w:rsidR="009A01E2" w:rsidRPr="009A01E2" w:rsidRDefault="009A01E2" w:rsidP="008404AC">
      <w:pPr>
        <w:pStyle w:val="ListParagraph"/>
        <w:numPr>
          <w:ilvl w:val="1"/>
          <w:numId w:val="7"/>
        </w:numPr>
        <w:shd w:val="clear" w:color="auto" w:fill="DEEAF6" w:themeFill="accent5" w:themeFillTint="33"/>
        <w:spacing w:after="0"/>
        <w:rPr>
          <w:rFonts w:eastAsiaTheme="minorHAnsi" w:cstheme="minorHAnsi"/>
          <w:b/>
        </w:rPr>
      </w:pPr>
      <w:proofErr w:type="spellStart"/>
      <w:r>
        <w:rPr>
          <w:rFonts w:eastAsiaTheme="minorHAnsi" w:cstheme="minorHAnsi"/>
          <w:b/>
        </w:rPr>
        <w:t>T</w:t>
      </w:r>
      <w:r w:rsidRPr="009A01E2">
        <w:rPr>
          <w:rFonts w:eastAsiaTheme="minorHAnsi" w:cstheme="minorHAnsi"/>
          <w:b/>
        </w:rPr>
        <w:t>ehnična</w:t>
      </w:r>
      <w:proofErr w:type="spellEnd"/>
      <w:r w:rsidRPr="009A01E2">
        <w:rPr>
          <w:rFonts w:eastAsiaTheme="minorHAnsi" w:cstheme="minorHAnsi"/>
          <w:b/>
        </w:rPr>
        <w:t xml:space="preserve"> </w:t>
      </w:r>
      <w:proofErr w:type="spellStart"/>
      <w:r w:rsidRPr="009A01E2">
        <w:rPr>
          <w:rFonts w:eastAsiaTheme="minorHAnsi" w:cstheme="minorHAnsi"/>
          <w:b/>
        </w:rPr>
        <w:t>podpora</w:t>
      </w:r>
      <w:proofErr w:type="spellEnd"/>
    </w:p>
    <w:p w14:paraId="51FC1660" w14:textId="77777777" w:rsidR="008404AC" w:rsidRDefault="008404AC" w:rsidP="009A01E2">
      <w:pPr>
        <w:keepNext/>
        <w:spacing w:after="0"/>
      </w:pPr>
    </w:p>
    <w:p w14:paraId="52239DB3" w14:textId="3DDFE90B" w:rsidR="009A01E2" w:rsidRPr="009A01E2" w:rsidRDefault="009A01E2" w:rsidP="009A01E2">
      <w:pPr>
        <w:keepNext/>
        <w:spacing w:after="0"/>
      </w:pPr>
      <w:r w:rsidRPr="009A01E2">
        <w:t>Pogodbeni stranki soglašata, da zagotavljanje tehnične podpore obsega:</w:t>
      </w:r>
    </w:p>
    <w:p w14:paraId="3B65BBB6" w14:textId="6293A1FF" w:rsidR="009A01E2" w:rsidRPr="009A01E2" w:rsidRDefault="009A01E2" w:rsidP="009A01E2">
      <w:pPr>
        <w:pStyle w:val="ListParagraph"/>
        <w:numPr>
          <w:ilvl w:val="0"/>
          <w:numId w:val="3"/>
        </w:numPr>
        <w:spacing w:after="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pri izvajalcu vzpostavljeno kontaktno točko za prijavo zahtevkov (službo za tehnično podporo)</w:t>
      </w:r>
      <w:r w:rsidR="00DF2171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na način, da se lahko prijav</w:t>
      </w:r>
      <w:r w:rsidR="008404AC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a</w:t>
      </w:r>
      <w:r w:rsidR="00DF2171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loči za vsak vzdrževan sistem ali portal posebej,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</w:t>
      </w:r>
    </w:p>
    <w:p w14:paraId="48DF0D3C" w14:textId="77777777" w:rsidR="009A01E2" w:rsidRPr="009A01E2" w:rsidRDefault="009A01E2" w:rsidP="009A01E2">
      <w:pPr>
        <w:pStyle w:val="ListParagraph"/>
        <w:numPr>
          <w:ilvl w:val="0"/>
          <w:numId w:val="3"/>
        </w:numPr>
        <w:spacing w:after="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sprejem zahtevkov (napak, težav in zahtev) naročnika ter vodenje evidence zahtevkov in izvedenih aktivnosti,</w:t>
      </w:r>
    </w:p>
    <w:p w14:paraId="300B81A7" w14:textId="3F1B195C" w:rsidR="009A01E2" w:rsidRDefault="009A01E2" w:rsidP="009A01E2">
      <w:pPr>
        <w:pStyle w:val="ListParagraph"/>
        <w:numPr>
          <w:ilvl w:val="0"/>
          <w:numId w:val="3"/>
        </w:numPr>
        <w:spacing w:after="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primerno tehnično ekipo, ki skrbi za delovanje sistem</w:t>
      </w:r>
      <w:r w:rsidR="008404AC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ov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, redno in intervencijsko vzdrževanje ter obravnavo drugih zahtevkov naročnika.</w:t>
      </w:r>
    </w:p>
    <w:p w14:paraId="4479A8C0" w14:textId="77777777" w:rsidR="009A01E2" w:rsidRPr="009A01E2" w:rsidRDefault="009A01E2" w:rsidP="009A01E2">
      <w:pPr>
        <w:pStyle w:val="ListParagraph"/>
        <w:spacing w:after="0" w:line="240" w:lineRule="auto"/>
        <w:ind w:left="720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</w:p>
    <w:p w14:paraId="0A4BB9BA" w14:textId="77777777" w:rsidR="009A01E2" w:rsidRPr="009A01E2" w:rsidRDefault="009A01E2" w:rsidP="00F14E61">
      <w:pPr>
        <w:pStyle w:val="ListParagraph"/>
        <w:numPr>
          <w:ilvl w:val="1"/>
          <w:numId w:val="7"/>
        </w:numPr>
        <w:shd w:val="clear" w:color="auto" w:fill="DEEAF6" w:themeFill="accent5" w:themeFillTint="33"/>
        <w:spacing w:after="0"/>
        <w:rPr>
          <w:rFonts w:eastAsiaTheme="minorHAnsi" w:cstheme="minorHAnsi"/>
          <w:b/>
        </w:rPr>
      </w:pPr>
      <w:r w:rsidRPr="009A01E2">
        <w:rPr>
          <w:rFonts w:eastAsiaTheme="minorHAnsi" w:cstheme="minorHAnsi"/>
          <w:b/>
        </w:rPr>
        <w:t xml:space="preserve"> </w:t>
      </w:r>
      <w:proofErr w:type="spellStart"/>
      <w:r>
        <w:rPr>
          <w:rFonts w:eastAsiaTheme="minorHAnsi" w:cstheme="minorHAnsi"/>
          <w:b/>
        </w:rPr>
        <w:t>R</w:t>
      </w:r>
      <w:r w:rsidRPr="009A01E2">
        <w:rPr>
          <w:rFonts w:eastAsiaTheme="minorHAnsi" w:cstheme="minorHAnsi"/>
          <w:b/>
        </w:rPr>
        <w:t>edno</w:t>
      </w:r>
      <w:proofErr w:type="spellEnd"/>
      <w:r w:rsidRPr="009A01E2">
        <w:rPr>
          <w:rFonts w:eastAsiaTheme="minorHAnsi" w:cstheme="minorHAnsi"/>
          <w:b/>
        </w:rPr>
        <w:t xml:space="preserve"> </w:t>
      </w:r>
      <w:proofErr w:type="spellStart"/>
      <w:r w:rsidRPr="009A01E2">
        <w:rPr>
          <w:rFonts w:eastAsiaTheme="minorHAnsi" w:cstheme="minorHAnsi"/>
          <w:b/>
        </w:rPr>
        <w:t>vzdrževanje</w:t>
      </w:r>
      <w:proofErr w:type="spellEnd"/>
    </w:p>
    <w:p w14:paraId="22831A46" w14:textId="77777777" w:rsidR="00F14E61" w:rsidRDefault="00F14E61" w:rsidP="009A01E2">
      <w:pPr>
        <w:spacing w:after="0"/>
      </w:pPr>
    </w:p>
    <w:p w14:paraId="1620BE3C" w14:textId="1A9D6046" w:rsidR="009A01E2" w:rsidRPr="009A01E2" w:rsidRDefault="009A01E2" w:rsidP="009A01E2">
      <w:pPr>
        <w:spacing w:after="0"/>
      </w:pPr>
      <w:r w:rsidRPr="009A01E2">
        <w:t>Pogodbeni stranki soglašata, da zagotavljanje rednega vzdrževanja obsega:</w:t>
      </w:r>
    </w:p>
    <w:p w14:paraId="012EB6FA" w14:textId="638F97D3" w:rsidR="009A01E2" w:rsidRPr="009A01E2" w:rsidRDefault="009A01E2" w:rsidP="009A01E2">
      <w:pPr>
        <w:pStyle w:val="ListParagraph"/>
        <w:numPr>
          <w:ilvl w:val="0"/>
          <w:numId w:val="3"/>
        </w:numPr>
        <w:spacing w:after="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svetovanje, pojasnila, pomoč uporabnikom in administratorjem sistem</w:t>
      </w:r>
      <w:r w:rsidR="00F14E61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ov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,</w:t>
      </w:r>
    </w:p>
    <w:p w14:paraId="782E4A9E" w14:textId="74F66972" w:rsidR="009A01E2" w:rsidRPr="009A01E2" w:rsidRDefault="009A01E2" w:rsidP="009A01E2">
      <w:pPr>
        <w:pStyle w:val="ListParagraph"/>
        <w:numPr>
          <w:ilvl w:val="0"/>
          <w:numId w:val="3"/>
        </w:numPr>
        <w:spacing w:after="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preventivne obdobne vzdrževalne preglede, ki obsegajo analizo delovanja sistem</w:t>
      </w:r>
      <w:r w:rsidR="00F14E61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ov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in podajanje predlogov v zvezi s potrebnimi spremembami in nadgradnjami,</w:t>
      </w:r>
    </w:p>
    <w:p w14:paraId="22F17947" w14:textId="550917C7" w:rsidR="009A01E2" w:rsidRPr="009A01E2" w:rsidRDefault="009A01E2" w:rsidP="009A01E2">
      <w:pPr>
        <w:pStyle w:val="ListParagraph"/>
        <w:numPr>
          <w:ilvl w:val="0"/>
          <w:numId w:val="3"/>
        </w:numPr>
        <w:spacing w:after="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skrb za delovanje sistem</w:t>
      </w:r>
      <w:r w:rsidR="00F14E61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ov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na posodobljeni infrastrukturi naročnika,</w:t>
      </w:r>
    </w:p>
    <w:p w14:paraId="24C64AC6" w14:textId="77777777" w:rsidR="009A01E2" w:rsidRPr="009A01E2" w:rsidRDefault="009A01E2" w:rsidP="009A01E2">
      <w:pPr>
        <w:pStyle w:val="ListParagraph"/>
        <w:numPr>
          <w:ilvl w:val="0"/>
          <w:numId w:val="3"/>
        </w:numPr>
        <w:spacing w:after="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nameščanje funkcionalnih in varnostnih popravkov na opremi, ki jo vzdržuje izvajalec,</w:t>
      </w:r>
    </w:p>
    <w:p w14:paraId="662F4753" w14:textId="77777777" w:rsidR="009A01E2" w:rsidRPr="009A01E2" w:rsidRDefault="009A01E2" w:rsidP="009A01E2">
      <w:pPr>
        <w:pStyle w:val="ListParagraph"/>
        <w:numPr>
          <w:ilvl w:val="0"/>
          <w:numId w:val="3"/>
        </w:numPr>
        <w:spacing w:after="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nadgrajevanje programske opreme z razpoložljivimi izboljšavami,</w:t>
      </w:r>
    </w:p>
    <w:p w14:paraId="3ED01A3D" w14:textId="77777777" w:rsidR="009A01E2" w:rsidRPr="009A01E2" w:rsidRDefault="009A01E2" w:rsidP="009A01E2">
      <w:pPr>
        <w:pStyle w:val="ListParagraph"/>
        <w:numPr>
          <w:ilvl w:val="0"/>
          <w:numId w:val="3"/>
        </w:numPr>
        <w:spacing w:after="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posodabljanje aplikativne opreme glede na zahteve naročnika,</w:t>
      </w:r>
    </w:p>
    <w:p w14:paraId="508B5CE4" w14:textId="5BE375F4" w:rsidR="009A01E2" w:rsidRPr="009A01E2" w:rsidRDefault="009A01E2" w:rsidP="009A01E2">
      <w:pPr>
        <w:pStyle w:val="ListParagraph"/>
        <w:numPr>
          <w:ilvl w:val="0"/>
          <w:numId w:val="3"/>
        </w:numPr>
        <w:spacing w:after="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usklajevanje sistem</w:t>
      </w:r>
      <w:r w:rsidR="00F14E61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ov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z regulatornimi spremembami,</w:t>
      </w:r>
    </w:p>
    <w:p w14:paraId="7595525D" w14:textId="3D189DDF" w:rsidR="0084332A" w:rsidRDefault="009A01E2" w:rsidP="0084332A">
      <w:pPr>
        <w:pStyle w:val="ListParagraph"/>
        <w:numPr>
          <w:ilvl w:val="0"/>
          <w:numId w:val="3"/>
        </w:numPr>
        <w:spacing w:after="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vodenje evidence večjih sprememb na sistem</w:t>
      </w:r>
      <w:r w:rsidR="00F14E61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ih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.</w:t>
      </w:r>
    </w:p>
    <w:p w14:paraId="3AC54537" w14:textId="05C2F245" w:rsidR="0084332A" w:rsidRDefault="0084332A" w:rsidP="0084332A">
      <w:pPr>
        <w:spacing w:after="0" w:line="240" w:lineRule="auto"/>
        <w:contextualSpacing/>
      </w:pPr>
    </w:p>
    <w:p w14:paraId="44CA31D3" w14:textId="77777777" w:rsidR="0084332A" w:rsidRDefault="0084332A" w:rsidP="00F14E61">
      <w:pPr>
        <w:spacing w:after="0"/>
        <w:jc w:val="both"/>
        <w:rPr>
          <w:rFonts w:cstheme="minorHAnsi"/>
        </w:rPr>
      </w:pPr>
    </w:p>
    <w:p w14:paraId="5D3BBB04" w14:textId="686BE304" w:rsidR="0084332A" w:rsidRDefault="0084332A" w:rsidP="0084332A">
      <w:pPr>
        <w:jc w:val="both"/>
        <w:rPr>
          <w:rFonts w:cstheme="minorHAnsi"/>
        </w:rPr>
      </w:pPr>
      <w:r w:rsidRPr="00455E14">
        <w:rPr>
          <w:rFonts w:cstheme="minorHAnsi"/>
        </w:rPr>
        <w:t>Izvajalec ves čas trajanja pogodbe zagotavlja kompatibilnost programske opreme sistem</w:t>
      </w:r>
      <w:r w:rsidR="00F14E61">
        <w:rPr>
          <w:rFonts w:cstheme="minorHAnsi"/>
        </w:rPr>
        <w:t>ov</w:t>
      </w:r>
      <w:r w:rsidRPr="00455E14">
        <w:rPr>
          <w:rFonts w:cstheme="minorHAnsi"/>
        </w:rPr>
        <w:t xml:space="preserve"> z najnovejšimi verzijami operacijskih sistemov in brskalnikov na delovnih postajah in strežnikih ter najnovejšimi verzijami platforme za virtualizacijo strežniškega okolja.</w:t>
      </w:r>
    </w:p>
    <w:p w14:paraId="357DFD7F" w14:textId="14486252" w:rsidR="0084332A" w:rsidRPr="00455E14" w:rsidRDefault="0084332A" w:rsidP="0084332A">
      <w:pPr>
        <w:jc w:val="both"/>
        <w:rPr>
          <w:rFonts w:cstheme="minorHAnsi"/>
        </w:rPr>
      </w:pPr>
      <w:r w:rsidRPr="00455E14">
        <w:rPr>
          <w:rFonts w:cstheme="minorHAnsi"/>
        </w:rPr>
        <w:t>Pogodbe</w:t>
      </w:r>
      <w:r w:rsidR="002A25C8">
        <w:rPr>
          <w:rFonts w:cstheme="minorHAnsi"/>
        </w:rPr>
        <w:t>ni stranki</w:t>
      </w:r>
      <w:r w:rsidRPr="00455E14">
        <w:rPr>
          <w:rFonts w:cstheme="minorHAnsi"/>
        </w:rPr>
        <w:t xml:space="preserve"> soglašata, da naročnik vso svojo infrastrukturo (strežnike, diskovna polja, sisteme za izdelavo varnostnih kopij, delovne postaje, mrežno opremo, virtualne sisteme, varnostno in drugo sistemsko infrastrukturo), vključno s strežniki in delovnimi postajami, na katerih teče strežniški in odjemalski del programske opreme sistem</w:t>
      </w:r>
      <w:r w:rsidR="002A25C8">
        <w:rPr>
          <w:rFonts w:cstheme="minorHAnsi"/>
        </w:rPr>
        <w:t>ov</w:t>
      </w:r>
      <w:r w:rsidRPr="00455E14">
        <w:rPr>
          <w:rFonts w:cstheme="minorHAnsi"/>
        </w:rPr>
        <w:t>, redno posodablja s funkcionalnimi in varnostnimi popravki, ki jih proizvajalci operacijskih sistemov in infrastrukture objavijo in priporočijo kot kritične ali nujne iz stališča informacijske varnosti, stabilnosti delovanja ali zagotavljanja podpore proizvajalcev (posodobljena oprema).</w:t>
      </w:r>
    </w:p>
    <w:p w14:paraId="6571A994" w14:textId="6D680881" w:rsidR="0084332A" w:rsidRPr="002A25C8" w:rsidRDefault="0084332A" w:rsidP="002A25C8">
      <w:pPr>
        <w:jc w:val="both"/>
        <w:rPr>
          <w:rFonts w:cstheme="minorHAnsi"/>
        </w:rPr>
      </w:pPr>
      <w:r w:rsidRPr="00455E14">
        <w:rPr>
          <w:rFonts w:cstheme="minorHAnsi"/>
        </w:rPr>
        <w:lastRenderedPageBreak/>
        <w:t>Izvajalec zagotavlja, da bo</w:t>
      </w:r>
      <w:r w:rsidR="002A25C8">
        <w:rPr>
          <w:rFonts w:cstheme="minorHAnsi"/>
        </w:rPr>
        <w:t>do sistemi</w:t>
      </w:r>
      <w:r w:rsidRPr="00455E14">
        <w:rPr>
          <w:rFonts w:cstheme="minorHAnsi"/>
        </w:rPr>
        <w:t xml:space="preserve"> na posodobljeni opremi nemoteno deloval. Nedelovanje sistem</w:t>
      </w:r>
      <w:r w:rsidR="002A25C8">
        <w:rPr>
          <w:rFonts w:cstheme="minorHAnsi"/>
        </w:rPr>
        <w:t xml:space="preserve">ov </w:t>
      </w:r>
      <w:r w:rsidRPr="00455E14">
        <w:rPr>
          <w:rFonts w:cstheme="minorHAnsi"/>
        </w:rPr>
        <w:t xml:space="preserve">na tako posodobljeni opremi se obravnava kot odstopanje od zahtev naročnika. </w:t>
      </w:r>
    </w:p>
    <w:p w14:paraId="3CDC02C1" w14:textId="77777777" w:rsidR="009A01E2" w:rsidRPr="009A01E2" w:rsidRDefault="009A01E2" w:rsidP="009A01E2">
      <w:pPr>
        <w:pStyle w:val="ListParagraph"/>
        <w:spacing w:after="0" w:line="240" w:lineRule="auto"/>
        <w:ind w:left="720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</w:p>
    <w:p w14:paraId="5F6287E5" w14:textId="4B1B36FF" w:rsidR="009A01E2" w:rsidRDefault="009A01E2" w:rsidP="002A25C8">
      <w:pPr>
        <w:pStyle w:val="ListParagraph"/>
        <w:numPr>
          <w:ilvl w:val="1"/>
          <w:numId w:val="7"/>
        </w:numPr>
        <w:shd w:val="clear" w:color="auto" w:fill="DEEAF6" w:themeFill="accent5" w:themeFillTint="33"/>
        <w:spacing w:after="0"/>
        <w:rPr>
          <w:rFonts w:eastAsiaTheme="minorHAnsi" w:cstheme="minorHAnsi"/>
          <w:b/>
        </w:rPr>
      </w:pPr>
      <w:proofErr w:type="spellStart"/>
      <w:r>
        <w:rPr>
          <w:rFonts w:eastAsiaTheme="minorHAnsi" w:cstheme="minorHAnsi"/>
          <w:b/>
        </w:rPr>
        <w:t>I</w:t>
      </w:r>
      <w:r w:rsidRPr="009A01E2">
        <w:rPr>
          <w:rFonts w:eastAsiaTheme="minorHAnsi" w:cstheme="minorHAnsi"/>
          <w:b/>
        </w:rPr>
        <w:t>ntervencijsko</w:t>
      </w:r>
      <w:proofErr w:type="spellEnd"/>
      <w:r w:rsidRPr="009A01E2">
        <w:rPr>
          <w:rFonts w:eastAsiaTheme="minorHAnsi" w:cstheme="minorHAnsi"/>
          <w:b/>
        </w:rPr>
        <w:t xml:space="preserve"> </w:t>
      </w:r>
      <w:proofErr w:type="spellStart"/>
      <w:r w:rsidRPr="009A01E2">
        <w:rPr>
          <w:rFonts w:eastAsiaTheme="minorHAnsi" w:cstheme="minorHAnsi"/>
          <w:b/>
        </w:rPr>
        <w:t>vzdrževanje</w:t>
      </w:r>
      <w:proofErr w:type="spellEnd"/>
    </w:p>
    <w:p w14:paraId="6E19B178" w14:textId="77777777" w:rsidR="002A25C8" w:rsidRPr="009A01E2" w:rsidRDefault="002A25C8" w:rsidP="002A25C8">
      <w:pPr>
        <w:pStyle w:val="ListParagraph"/>
        <w:spacing w:after="0"/>
        <w:ind w:left="360"/>
        <w:rPr>
          <w:rFonts w:eastAsiaTheme="minorHAnsi" w:cstheme="minorHAnsi"/>
          <w:b/>
        </w:rPr>
      </w:pPr>
    </w:p>
    <w:p w14:paraId="6204379A" w14:textId="04AF3FA0" w:rsidR="009A01E2" w:rsidRPr="009A01E2" w:rsidRDefault="009A01E2" w:rsidP="009A01E2">
      <w:r w:rsidRPr="009A01E2">
        <w:t>Pogodbeni stranki soglašata, da zagotavljanje intervencijskega vzdrževanja sistem</w:t>
      </w:r>
      <w:r w:rsidR="00D36E6B">
        <w:t>ov</w:t>
      </w:r>
      <w:r w:rsidRPr="009A01E2">
        <w:t xml:space="preserve"> obsega:</w:t>
      </w:r>
    </w:p>
    <w:p w14:paraId="56D5FFDC" w14:textId="77777777" w:rsidR="009A01E2" w:rsidRPr="009A01E2" w:rsidRDefault="009A01E2" w:rsidP="009A01E2">
      <w:pPr>
        <w:pStyle w:val="ListParagraph"/>
        <w:numPr>
          <w:ilvl w:val="0"/>
          <w:numId w:val="4"/>
        </w:numPr>
        <w:spacing w:before="120" w:after="12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odpravo napak ali težav, katerih vzroki so na strani izvajalca oziroma za katere je odgovoren izvajalec, kot na primer:</w:t>
      </w:r>
    </w:p>
    <w:p w14:paraId="6AC590DB" w14:textId="429FD7E2" w:rsidR="009A01E2" w:rsidRPr="009A01E2" w:rsidRDefault="009A01E2" w:rsidP="009A01E2">
      <w:pPr>
        <w:pStyle w:val="ListParagraph"/>
        <w:numPr>
          <w:ilvl w:val="1"/>
          <w:numId w:val="5"/>
        </w:numPr>
        <w:spacing w:before="120" w:after="12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nepravilno delovanje sistem</w:t>
      </w:r>
      <w:r w:rsidR="00DB681C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ov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zaradi napake v programski kodi ali programski opremi, ki jo je dobavil ali je pod vzdrževanjem izvajalca,</w:t>
      </w:r>
    </w:p>
    <w:p w14:paraId="38531E04" w14:textId="2EDC59B0" w:rsidR="009A01E2" w:rsidRPr="009A01E2" w:rsidRDefault="009A01E2" w:rsidP="009A01E2">
      <w:pPr>
        <w:pStyle w:val="ListParagraph"/>
        <w:numPr>
          <w:ilvl w:val="1"/>
          <w:numId w:val="5"/>
        </w:numPr>
        <w:spacing w:before="120" w:after="12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nepravilno delovanje sistem</w:t>
      </w:r>
      <w:r w:rsidR="00DB681C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ov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zaradi napake v podatkih ali nastavitvah, ki jih je opravil izvajalec,</w:t>
      </w:r>
    </w:p>
    <w:p w14:paraId="67B34E0D" w14:textId="77777777" w:rsidR="009A01E2" w:rsidRPr="009A01E2" w:rsidRDefault="009A01E2" w:rsidP="009A01E2">
      <w:pPr>
        <w:pStyle w:val="ListParagraph"/>
        <w:numPr>
          <w:ilvl w:val="1"/>
          <w:numId w:val="5"/>
        </w:numPr>
        <w:spacing w:before="120" w:after="12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napaka ali težava, ki je posledica ravnanja izvajalca, ali posledica opustitve ravnanja, ki bi ga moral opraviti izvajalec,</w:t>
      </w:r>
    </w:p>
    <w:p w14:paraId="64C63751" w14:textId="77777777" w:rsidR="009A01E2" w:rsidRPr="009A01E2" w:rsidRDefault="009A01E2" w:rsidP="009A01E2">
      <w:pPr>
        <w:pStyle w:val="ListParagraph"/>
        <w:numPr>
          <w:ilvl w:val="1"/>
          <w:numId w:val="5"/>
        </w:numPr>
        <w:spacing w:before="120" w:after="12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v to skupino spadajo tudi težave, ki so posledica neskladij ali nepravilnosti v podatkih, ki nastanejo zaradi občasnih težav v komunikaciji med sistemi oziroma vzroka ni mogoče z gotovostjo ugotoviti,</w:t>
      </w:r>
    </w:p>
    <w:p w14:paraId="2344FC2A" w14:textId="77777777" w:rsidR="009A01E2" w:rsidRPr="009A01E2" w:rsidRDefault="009A01E2" w:rsidP="009A01E2">
      <w:pPr>
        <w:pStyle w:val="ListParagraph"/>
        <w:numPr>
          <w:ilvl w:val="0"/>
          <w:numId w:val="4"/>
        </w:numPr>
        <w:spacing w:before="120" w:after="12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pomoč pri odpravi težav ali odpravo težav, katerih vzroki so na strani naročnika, kot na primer:</w:t>
      </w:r>
    </w:p>
    <w:p w14:paraId="288A93A7" w14:textId="3CDE7B7B" w:rsidR="009A01E2" w:rsidRPr="009A01E2" w:rsidRDefault="009A01E2" w:rsidP="009A01E2">
      <w:pPr>
        <w:pStyle w:val="ListParagraph"/>
        <w:numPr>
          <w:ilvl w:val="1"/>
          <w:numId w:val="5"/>
        </w:numPr>
        <w:spacing w:before="120" w:after="12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nepravilno delovanje ali nedelovanje sistem</w:t>
      </w:r>
      <w:r w:rsidR="00DB681C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ov</w:t>
      </w: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 zaradi napake na drugi opremi ali drugi komponenti informacijskega sistema, za katero je odgovoren naročnik ali drug poslovni partner naročnika, </w:t>
      </w:r>
    </w:p>
    <w:p w14:paraId="674F3094" w14:textId="77777777" w:rsidR="009A01E2" w:rsidRPr="009A01E2" w:rsidRDefault="009A01E2" w:rsidP="009A01E2">
      <w:pPr>
        <w:pStyle w:val="ListParagraph"/>
        <w:numPr>
          <w:ilvl w:val="1"/>
          <w:numId w:val="5"/>
        </w:numPr>
        <w:spacing w:before="120" w:after="12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 xml:space="preserve">nepravilna uporaba, napačno vnesen podatek ter druga podobna dejanja uporabnikov,  </w:t>
      </w:r>
    </w:p>
    <w:p w14:paraId="64077F78" w14:textId="77777777" w:rsidR="009A01E2" w:rsidRDefault="009A01E2" w:rsidP="009A01E2">
      <w:pPr>
        <w:pStyle w:val="ListParagraph"/>
        <w:numPr>
          <w:ilvl w:val="1"/>
          <w:numId w:val="5"/>
        </w:numPr>
        <w:spacing w:before="120" w:after="120" w:line="240" w:lineRule="auto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  <w:r w:rsidRPr="009A01E2">
        <w:rPr>
          <w:rFonts w:asciiTheme="minorHAnsi" w:eastAsiaTheme="minorHAnsi" w:hAnsiTheme="minorHAnsi" w:cstheme="minorBidi"/>
          <w:sz w:val="22"/>
          <w:szCs w:val="22"/>
          <w:lang w:val="sl-SI" w:eastAsia="en-US"/>
        </w:rPr>
        <w:t>nesreča ali malomarnost, za katero ni odgovoren izvajalec.</w:t>
      </w:r>
    </w:p>
    <w:p w14:paraId="0EB21968" w14:textId="77777777" w:rsidR="009A01E2" w:rsidRPr="009A01E2" w:rsidRDefault="009A01E2" w:rsidP="009A01E2">
      <w:pPr>
        <w:pStyle w:val="ListParagraph"/>
        <w:spacing w:before="120" w:after="120" w:line="240" w:lineRule="auto"/>
        <w:ind w:left="1785"/>
        <w:contextualSpacing/>
        <w:rPr>
          <w:rFonts w:asciiTheme="minorHAnsi" w:eastAsiaTheme="minorHAnsi" w:hAnsiTheme="minorHAnsi" w:cstheme="minorBidi"/>
          <w:sz w:val="22"/>
          <w:szCs w:val="22"/>
          <w:lang w:val="sl-SI" w:eastAsia="en-US"/>
        </w:rPr>
      </w:pPr>
    </w:p>
    <w:p w14:paraId="61855317" w14:textId="19B338C8" w:rsidR="009A01E2" w:rsidRDefault="009A01E2" w:rsidP="00AC3338">
      <w:pPr>
        <w:pStyle w:val="ListParagraph"/>
        <w:numPr>
          <w:ilvl w:val="1"/>
          <w:numId w:val="7"/>
        </w:numPr>
        <w:shd w:val="clear" w:color="auto" w:fill="DEEAF6" w:themeFill="accent5" w:themeFillTint="33"/>
        <w:spacing w:after="0"/>
        <w:rPr>
          <w:rFonts w:eastAsiaTheme="minorHAnsi" w:cstheme="minorHAnsi"/>
          <w:b/>
        </w:rPr>
      </w:pPr>
      <w:proofErr w:type="spellStart"/>
      <w:r>
        <w:rPr>
          <w:rFonts w:eastAsiaTheme="minorHAnsi" w:cstheme="minorHAnsi"/>
          <w:b/>
        </w:rPr>
        <w:t>S</w:t>
      </w:r>
      <w:r w:rsidRPr="009A01E2">
        <w:rPr>
          <w:rFonts w:eastAsiaTheme="minorHAnsi" w:cstheme="minorHAnsi"/>
          <w:b/>
        </w:rPr>
        <w:t>preminjanje</w:t>
      </w:r>
      <w:proofErr w:type="spellEnd"/>
      <w:r w:rsidRPr="009A01E2">
        <w:rPr>
          <w:rFonts w:eastAsiaTheme="minorHAnsi" w:cstheme="minorHAnsi"/>
          <w:b/>
        </w:rPr>
        <w:t xml:space="preserve"> </w:t>
      </w:r>
      <w:proofErr w:type="spellStart"/>
      <w:r w:rsidRPr="009A01E2">
        <w:rPr>
          <w:rFonts w:eastAsiaTheme="minorHAnsi" w:cstheme="minorHAnsi"/>
          <w:b/>
        </w:rPr>
        <w:t>sistema</w:t>
      </w:r>
      <w:proofErr w:type="spellEnd"/>
      <w:r w:rsidRPr="009A01E2">
        <w:rPr>
          <w:rFonts w:eastAsiaTheme="minorHAnsi" w:cstheme="minorHAnsi"/>
          <w:b/>
        </w:rPr>
        <w:t xml:space="preserve"> </w:t>
      </w:r>
      <w:proofErr w:type="spellStart"/>
      <w:r w:rsidRPr="009A01E2">
        <w:rPr>
          <w:rFonts w:eastAsiaTheme="minorHAnsi" w:cstheme="minorHAnsi"/>
          <w:b/>
        </w:rPr>
        <w:t>na</w:t>
      </w:r>
      <w:proofErr w:type="spellEnd"/>
      <w:r w:rsidRPr="009A01E2">
        <w:rPr>
          <w:rFonts w:eastAsiaTheme="minorHAnsi" w:cstheme="minorHAnsi"/>
          <w:b/>
        </w:rPr>
        <w:t xml:space="preserve"> </w:t>
      </w:r>
      <w:proofErr w:type="spellStart"/>
      <w:r w:rsidRPr="009A01E2">
        <w:rPr>
          <w:rFonts w:eastAsiaTheme="minorHAnsi" w:cstheme="minorHAnsi"/>
          <w:b/>
        </w:rPr>
        <w:t>zahtevo</w:t>
      </w:r>
      <w:proofErr w:type="spellEnd"/>
      <w:r w:rsidRPr="009A01E2">
        <w:rPr>
          <w:rFonts w:eastAsiaTheme="minorHAnsi" w:cstheme="minorHAnsi"/>
          <w:b/>
        </w:rPr>
        <w:t xml:space="preserve"> </w:t>
      </w:r>
      <w:proofErr w:type="spellStart"/>
      <w:r w:rsidRPr="009A01E2">
        <w:rPr>
          <w:rFonts w:eastAsiaTheme="minorHAnsi" w:cstheme="minorHAnsi"/>
          <w:b/>
        </w:rPr>
        <w:t>naročnika</w:t>
      </w:r>
      <w:proofErr w:type="spellEnd"/>
    </w:p>
    <w:p w14:paraId="0B961C7D" w14:textId="77777777" w:rsidR="00AC3338" w:rsidRPr="009A01E2" w:rsidRDefault="00AC3338" w:rsidP="00AC3338">
      <w:pPr>
        <w:pStyle w:val="ListParagraph"/>
        <w:spacing w:after="0"/>
        <w:ind w:left="360"/>
        <w:rPr>
          <w:rFonts w:eastAsiaTheme="minorHAnsi" w:cstheme="minorHAnsi"/>
          <w:b/>
        </w:rPr>
      </w:pPr>
    </w:p>
    <w:p w14:paraId="52D18EEB" w14:textId="1BC32651" w:rsidR="009A01E2" w:rsidRDefault="009A01E2" w:rsidP="009A01E2">
      <w:pPr>
        <w:spacing w:after="0"/>
        <w:jc w:val="both"/>
      </w:pPr>
      <w:r w:rsidRPr="009A01E2">
        <w:t>Pogodbeni stranki soglašata, da zagotavljanje izvedbe sprememb na sistem</w:t>
      </w:r>
      <w:r w:rsidR="00DB5ABA">
        <w:t>ih</w:t>
      </w:r>
      <w:r w:rsidRPr="009A01E2">
        <w:t xml:space="preserve"> na zahtevo naročnika obsega spreminjanje nastavitev in premeščanje sistem</w:t>
      </w:r>
      <w:r w:rsidR="00DB5ABA">
        <w:t>ov</w:t>
      </w:r>
      <w:r w:rsidRPr="009A01E2">
        <w:t>, ko je to potrebno zaradi sprememb ali drugih aktivnosti, ki jih naročnik načrtuje ali izvaja na sistemskem področju.</w:t>
      </w:r>
    </w:p>
    <w:p w14:paraId="4C64A6FC" w14:textId="77777777" w:rsidR="009A01E2" w:rsidRPr="009A01E2" w:rsidRDefault="009A01E2" w:rsidP="009A01E2">
      <w:pPr>
        <w:spacing w:after="0"/>
        <w:jc w:val="both"/>
      </w:pPr>
    </w:p>
    <w:p w14:paraId="5B76CCA4" w14:textId="77959CE5" w:rsidR="009A01E2" w:rsidRDefault="00DB5ABA">
      <w:r>
        <w:br w:type="page"/>
      </w:r>
    </w:p>
    <w:p w14:paraId="0D9F67F1" w14:textId="4CC8DE80" w:rsidR="00E6192C" w:rsidRPr="001D17E4" w:rsidRDefault="00E6192C" w:rsidP="008404AC">
      <w:pPr>
        <w:pStyle w:val="ListParagraph"/>
        <w:numPr>
          <w:ilvl w:val="0"/>
          <w:numId w:val="6"/>
        </w:numPr>
        <w:shd w:val="clear" w:color="auto" w:fill="C5E0B3" w:themeFill="accent6" w:themeFillTint="66"/>
        <w:spacing w:after="0"/>
        <w:rPr>
          <w:rFonts w:asciiTheme="minorHAnsi" w:hAnsiTheme="minorHAnsi" w:cstheme="minorHAnsi"/>
          <w:b/>
          <w:sz w:val="22"/>
          <w:szCs w:val="22"/>
        </w:rPr>
      </w:pPr>
      <w:r w:rsidRPr="001D17E4">
        <w:rPr>
          <w:rFonts w:asciiTheme="minorHAnsi" w:hAnsiTheme="minorHAnsi" w:cstheme="minorHAnsi"/>
          <w:b/>
          <w:sz w:val="22"/>
          <w:szCs w:val="22"/>
        </w:rPr>
        <w:lastRenderedPageBreak/>
        <w:t>ZAHTEVAN NIVO STORITEV IN POGODBENE KAZNI PRI VZDRŽEVANJU SISTEM</w:t>
      </w:r>
      <w:r w:rsidR="002A0FDF">
        <w:rPr>
          <w:rFonts w:asciiTheme="minorHAnsi" w:hAnsiTheme="minorHAnsi" w:cstheme="minorHAnsi"/>
          <w:b/>
          <w:sz w:val="22"/>
          <w:szCs w:val="22"/>
        </w:rPr>
        <w:t>OV</w:t>
      </w:r>
      <w:bookmarkStart w:id="1" w:name="_GoBack"/>
      <w:bookmarkEnd w:id="1"/>
    </w:p>
    <w:p w14:paraId="509FA6F5" w14:textId="77777777" w:rsidR="001D17E4" w:rsidRDefault="001D17E4" w:rsidP="00E6192C">
      <w:pPr>
        <w:rPr>
          <w:b/>
          <w:noProof/>
        </w:rPr>
      </w:pPr>
    </w:p>
    <w:p w14:paraId="28266EF8" w14:textId="77777777" w:rsidR="009B0F83" w:rsidRDefault="00E6192C" w:rsidP="00E6192C">
      <w:pPr>
        <w:rPr>
          <w:b/>
          <w:noProof/>
        </w:rPr>
      </w:pPr>
      <w:r>
        <w:rPr>
          <w:b/>
          <w:noProof/>
        </w:rPr>
        <w:t xml:space="preserve">Skupni čas izpadov v delovanju sistemov, sprejemljiv rok do vzpostavitve delovanja sistemov oz. za odpravo napake ter pogodbena kazen. </w:t>
      </w:r>
    </w:p>
    <w:p w14:paraId="5E196F8D" w14:textId="77777777" w:rsidR="009B0F83" w:rsidRDefault="009B0F83" w:rsidP="00E6192C">
      <w:pPr>
        <w:rPr>
          <w:b/>
          <w:noProof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6"/>
        <w:gridCol w:w="3579"/>
        <w:gridCol w:w="4252"/>
      </w:tblGrid>
      <w:tr w:rsidR="00E6192C" w14:paraId="0F935878" w14:textId="77777777" w:rsidTr="00E6192C">
        <w:trPr>
          <w:trHeight w:val="288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16F4D1" w14:textId="77777777" w:rsidR="00E6192C" w:rsidRDefault="00E6192C">
            <w:pPr>
              <w:spacing w:after="0" w:line="256" w:lineRule="auto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Kategorija napake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BAEE56" w14:textId="77777777" w:rsidR="00E6192C" w:rsidRDefault="00E6192C">
            <w:pPr>
              <w:spacing w:after="0" w:line="256" w:lineRule="auto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RAZPOLOŽLJIVOST</w:t>
            </w:r>
          </w:p>
          <w:p w14:paraId="31562F30" w14:textId="77777777" w:rsidR="00E6192C" w:rsidRDefault="00E6192C">
            <w:pPr>
              <w:spacing w:after="0" w:line="256" w:lineRule="auto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color w:val="000000"/>
              </w:rPr>
              <w:t xml:space="preserve">Dovoljen </w:t>
            </w:r>
            <w:r>
              <w:rPr>
                <w:rFonts w:cs="Calibri"/>
                <w:b/>
                <w:color w:val="000000"/>
              </w:rPr>
              <w:t>skupni čas ne</w:t>
            </w:r>
            <w:r>
              <w:rPr>
                <w:rFonts w:cs="Calibri"/>
                <w:b/>
                <w:color w:val="000000"/>
              </w:rPr>
              <w:noBreakHyphen/>
              <w:t xml:space="preserve">delovanja </w:t>
            </w:r>
            <w:r>
              <w:rPr>
                <w:rFonts w:cs="Calibri"/>
                <w:b/>
                <w:color w:val="000000"/>
              </w:rPr>
              <w:br/>
            </w:r>
            <w:r>
              <w:rPr>
                <w:rFonts w:cs="Calibri"/>
                <w:color w:val="000000"/>
              </w:rPr>
              <w:t xml:space="preserve">v koledarskem letu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5D0506" w14:textId="77777777" w:rsidR="00E6192C" w:rsidRDefault="00E6192C">
            <w:pPr>
              <w:spacing w:after="0" w:line="256" w:lineRule="auto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ROK ODPRAVE NAPAKE</w:t>
            </w:r>
          </w:p>
          <w:p w14:paraId="5596A70C" w14:textId="77777777" w:rsidR="00E6192C" w:rsidRDefault="00E6192C">
            <w:pPr>
              <w:spacing w:after="0" w:line="256" w:lineRule="auto"/>
              <w:jc w:val="center"/>
              <w:rPr>
                <w:rFonts w:cs="Calibri"/>
                <w:b/>
                <w:color w:val="000000"/>
                <w:szCs w:val="20"/>
              </w:rPr>
            </w:pPr>
            <w:r>
              <w:rPr>
                <w:rFonts w:cs="Calibri"/>
                <w:color w:val="000000"/>
              </w:rPr>
              <w:t xml:space="preserve">Dovoljen </w:t>
            </w:r>
            <w:r>
              <w:rPr>
                <w:rFonts w:cs="Calibri"/>
                <w:b/>
                <w:color w:val="000000"/>
              </w:rPr>
              <w:t>čas za odpravo napake</w:t>
            </w:r>
          </w:p>
        </w:tc>
      </w:tr>
      <w:tr w:rsidR="00E6192C" w14:paraId="2921EFE4" w14:textId="77777777" w:rsidTr="00E6192C">
        <w:trPr>
          <w:trHeight w:val="1477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B6A8" w14:textId="77777777" w:rsidR="00E6192C" w:rsidRDefault="00E6192C">
            <w:pPr>
              <w:spacing w:after="0" w:line="256" w:lineRule="auto"/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Kritična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1450" w14:textId="5BF22E4D" w:rsidR="00E6192C" w:rsidRDefault="00E6192C">
            <w:pPr>
              <w:spacing w:after="0" w:line="256" w:lineRule="auto"/>
              <w:jc w:val="center"/>
              <w:rPr>
                <w:rFonts w:cs="Calibri"/>
                <w:bCs/>
              </w:rPr>
            </w:pPr>
            <w:r>
              <w:rPr>
                <w:rFonts w:cs="Calibri"/>
                <w:b/>
                <w:bCs/>
              </w:rPr>
              <w:t>72 ur</w:t>
            </w:r>
            <w:r>
              <w:rPr>
                <w:rFonts w:cs="Calibri"/>
                <w:bCs/>
              </w:rPr>
              <w:t xml:space="preserve"> / leto (za celoten </w:t>
            </w:r>
            <w:r w:rsidR="009B0F83">
              <w:rPr>
                <w:rFonts w:cs="Calibri"/>
                <w:bCs/>
              </w:rPr>
              <w:t>posamezen register ali portal)</w:t>
            </w:r>
          </w:p>
          <w:p w14:paraId="4C710D44" w14:textId="77777777" w:rsidR="00E6192C" w:rsidRDefault="00E6192C">
            <w:pPr>
              <w:spacing w:after="0" w:line="256" w:lineRule="auto"/>
              <w:jc w:val="center"/>
              <w:rPr>
                <w:rFonts w:cs="Calibri"/>
                <w:b/>
                <w:bCs/>
              </w:rPr>
            </w:pPr>
          </w:p>
          <w:p w14:paraId="2816B921" w14:textId="77777777" w:rsidR="00E6192C" w:rsidRDefault="00E6192C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Pogodbena kazen:</w:t>
            </w:r>
            <w:r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br/>
              <w:t xml:space="preserve">ob presežku  =  </w:t>
            </w:r>
            <w:r>
              <w:rPr>
                <w:rFonts w:cs="Calibri"/>
              </w:rPr>
              <w:br/>
              <w:t>10% mesečne vzdrževalnine / 24 ur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EF26" w14:textId="77777777" w:rsidR="00E6192C" w:rsidRDefault="00E6192C">
            <w:pPr>
              <w:spacing w:after="0" w:line="256" w:lineRule="auto"/>
              <w:jc w:val="center"/>
              <w:rPr>
                <w:rFonts w:cs="Calibri"/>
                <w:bCs/>
              </w:rPr>
            </w:pPr>
            <w:r>
              <w:rPr>
                <w:rFonts w:cs="Calibri"/>
                <w:b/>
                <w:bCs/>
              </w:rPr>
              <w:t>24 ur</w:t>
            </w:r>
            <w:r>
              <w:rPr>
                <w:rFonts w:cs="Calibri"/>
                <w:bCs/>
              </w:rPr>
              <w:t xml:space="preserve"> (za vsako okvaro oz. prekinitev)</w:t>
            </w:r>
          </w:p>
          <w:p w14:paraId="598B3535" w14:textId="77777777" w:rsidR="00E6192C" w:rsidRDefault="00E6192C">
            <w:pPr>
              <w:spacing w:after="0" w:line="256" w:lineRule="auto"/>
              <w:jc w:val="center"/>
              <w:rPr>
                <w:rFonts w:cs="Calibri"/>
              </w:rPr>
            </w:pPr>
          </w:p>
          <w:p w14:paraId="4C851921" w14:textId="77777777" w:rsidR="00E6192C" w:rsidRDefault="00E6192C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Pogodbena kazen:</w:t>
            </w:r>
            <w:r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br/>
              <w:t xml:space="preserve">ob presežku  =  </w:t>
            </w:r>
            <w:r>
              <w:rPr>
                <w:rFonts w:cs="Calibri"/>
              </w:rPr>
              <w:br/>
              <w:t xml:space="preserve">10% mesečne vzdrževalnine / 24 ur </w:t>
            </w:r>
          </w:p>
        </w:tc>
      </w:tr>
      <w:tr w:rsidR="00E6192C" w14:paraId="183D1C12" w14:textId="77777777" w:rsidTr="00E6192C">
        <w:trPr>
          <w:trHeight w:val="2098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BCB2" w14:textId="77777777" w:rsidR="00E6192C" w:rsidRDefault="00E6192C">
            <w:pPr>
              <w:spacing w:after="0" w:line="256" w:lineRule="auto"/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Nekritična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BB5A" w14:textId="77777777" w:rsidR="00E6192C" w:rsidRDefault="00E6192C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V kolikor je napaka opredeljena kot </w:t>
            </w:r>
            <w:r>
              <w:rPr>
                <w:rFonts w:cs="Calibri"/>
                <w:b/>
                <w:bCs/>
              </w:rPr>
              <w:t xml:space="preserve">nekritična, </w:t>
            </w:r>
            <w:r>
              <w:rPr>
                <w:rFonts w:cs="Calibri"/>
              </w:rPr>
              <w:t>se razpoložljivosti ne meri.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387E" w14:textId="77777777" w:rsidR="00E6192C" w:rsidRDefault="00E6192C">
            <w:pPr>
              <w:spacing w:after="0" w:line="256" w:lineRule="auto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Trije delovnih dni </w:t>
            </w:r>
            <w:r>
              <w:rPr>
                <w:rFonts w:cs="Calibri"/>
              </w:rPr>
              <w:t xml:space="preserve">oz. </w:t>
            </w:r>
            <w:r>
              <w:rPr>
                <w:rFonts w:cs="Calibri"/>
                <w:b/>
                <w:bCs/>
              </w:rPr>
              <w:t xml:space="preserve">po dogovoru </w:t>
            </w:r>
            <w:r>
              <w:rPr>
                <w:rFonts w:cs="Calibri"/>
                <w:bCs/>
              </w:rPr>
              <w:t>(za vsako okvaro oz. prekinitev)</w:t>
            </w:r>
          </w:p>
          <w:p w14:paraId="6F3B40F1" w14:textId="77777777" w:rsidR="00E6192C" w:rsidRDefault="00E6192C">
            <w:pPr>
              <w:spacing w:after="0" w:line="256" w:lineRule="auto"/>
              <w:jc w:val="center"/>
              <w:rPr>
                <w:rFonts w:cs="Calibri"/>
              </w:rPr>
            </w:pPr>
          </w:p>
          <w:p w14:paraId="4F375177" w14:textId="77777777" w:rsidR="00E6192C" w:rsidRDefault="00E6192C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Pogodbena kazen:</w:t>
            </w:r>
            <w:r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br/>
              <w:t xml:space="preserve">ob presežku  =  </w:t>
            </w:r>
            <w:r>
              <w:rPr>
                <w:rFonts w:cs="Calibri"/>
              </w:rPr>
              <w:br/>
              <w:t>1% mesečne vzdrževalnine / 24 ur</w:t>
            </w:r>
          </w:p>
        </w:tc>
      </w:tr>
    </w:tbl>
    <w:p w14:paraId="7B6AB035" w14:textId="77777777" w:rsidR="00E6192C" w:rsidRDefault="00E6192C" w:rsidP="00E6192C">
      <w:pPr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14:paraId="46F6E102" w14:textId="21DBB813" w:rsidR="00E6192C" w:rsidRDefault="00E6192C" w:rsidP="009B0F83">
      <w:pPr>
        <w:spacing w:after="0"/>
        <w:rPr>
          <w:noProof/>
        </w:rPr>
      </w:pPr>
      <w:r>
        <w:rPr>
          <w:noProof/>
        </w:rPr>
        <w:t xml:space="preserve">Opombe k </w:t>
      </w:r>
      <w:r w:rsidR="009B0F83">
        <w:rPr>
          <w:noProof/>
        </w:rPr>
        <w:t>zgorni tabeli</w:t>
      </w:r>
      <w:r>
        <w:rPr>
          <w:noProof/>
        </w:rPr>
        <w:t>:</w:t>
      </w:r>
    </w:p>
    <w:p w14:paraId="0822D808" w14:textId="77777777" w:rsidR="00E6192C" w:rsidRDefault="00E6192C" w:rsidP="009B0F83">
      <w:pPr>
        <w:pStyle w:val="ListParagraph"/>
        <w:numPr>
          <w:ilvl w:val="0"/>
          <w:numId w:val="8"/>
        </w:numPr>
        <w:spacing w:before="60" w:after="0" w:line="240" w:lineRule="auto"/>
        <w:ind w:hanging="357"/>
        <w:rPr>
          <w:noProof/>
          <w:lang w:val="sl-SI"/>
        </w:rPr>
      </w:pPr>
      <w:r>
        <w:rPr>
          <w:rFonts w:cs="Calibri"/>
          <w:szCs w:val="22"/>
          <w:lang w:val="sl-SI"/>
        </w:rPr>
        <w:t>Kategorizacija napak in težav:</w:t>
      </w:r>
    </w:p>
    <w:p w14:paraId="3BC65744" w14:textId="77777777" w:rsidR="00E6192C" w:rsidRDefault="00E6192C" w:rsidP="009B0F83">
      <w:pPr>
        <w:pStyle w:val="ListParagraph"/>
        <w:numPr>
          <w:ilvl w:val="1"/>
          <w:numId w:val="8"/>
        </w:numPr>
        <w:spacing w:before="120" w:after="0" w:line="240" w:lineRule="auto"/>
        <w:contextualSpacing/>
        <w:rPr>
          <w:rFonts w:cs="Calibri"/>
          <w:szCs w:val="22"/>
          <w:lang w:val="sl-SI"/>
        </w:rPr>
      </w:pPr>
      <w:r>
        <w:rPr>
          <w:rFonts w:cs="Calibri"/>
          <w:b/>
          <w:szCs w:val="22"/>
          <w:lang w:val="sl-SI"/>
        </w:rPr>
        <w:t>kritična napaka</w:t>
      </w:r>
      <w:r>
        <w:rPr>
          <w:rFonts w:cs="Calibri"/>
          <w:szCs w:val="22"/>
          <w:lang w:val="sl-SI"/>
        </w:rPr>
        <w:t xml:space="preserve"> ima visok vpliv na poslovanje naročnika,</w:t>
      </w:r>
    </w:p>
    <w:p w14:paraId="430E938F" w14:textId="77777777" w:rsidR="00E6192C" w:rsidRDefault="00E6192C" w:rsidP="009B0F83">
      <w:pPr>
        <w:pStyle w:val="ListParagraph"/>
        <w:numPr>
          <w:ilvl w:val="1"/>
          <w:numId w:val="8"/>
        </w:numPr>
        <w:spacing w:before="120" w:after="0" w:line="240" w:lineRule="auto"/>
        <w:contextualSpacing/>
        <w:rPr>
          <w:rFonts w:cs="Calibri"/>
          <w:szCs w:val="22"/>
          <w:lang w:val="sl-SI"/>
        </w:rPr>
      </w:pPr>
      <w:r>
        <w:rPr>
          <w:rFonts w:cs="Calibri"/>
          <w:b/>
          <w:szCs w:val="22"/>
          <w:lang w:val="sl-SI"/>
        </w:rPr>
        <w:t>nekritična napaka</w:t>
      </w:r>
      <w:r>
        <w:rPr>
          <w:rFonts w:cs="Calibri"/>
          <w:szCs w:val="22"/>
          <w:lang w:val="sl-SI"/>
        </w:rPr>
        <w:t xml:space="preserve"> je vsaka napaka ali težava, ki jo naročnik opredeli kot nekritično, če  presodi, da napaka vpliva zgolj na razpoložljivost manj pomembne funkcionalnosti ali če je vpliv na delovni proces minimalen.</w:t>
      </w:r>
    </w:p>
    <w:p w14:paraId="213FB635" w14:textId="77777777" w:rsidR="00E6192C" w:rsidRDefault="00E6192C" w:rsidP="009B0F83">
      <w:pPr>
        <w:pStyle w:val="ListParagraph"/>
        <w:numPr>
          <w:ilvl w:val="0"/>
          <w:numId w:val="8"/>
        </w:numPr>
        <w:spacing w:before="60" w:after="0" w:line="240" w:lineRule="auto"/>
        <w:ind w:hanging="357"/>
        <w:rPr>
          <w:noProof/>
          <w:lang w:val="sl-SI"/>
        </w:rPr>
      </w:pPr>
      <w:r>
        <w:rPr>
          <w:rFonts w:cs="Calibri"/>
          <w:szCs w:val="22"/>
          <w:lang w:val="sl-SI"/>
        </w:rPr>
        <w:t>Obračunska enota za razpoložljivost in čas odprave napake je ura</w:t>
      </w:r>
      <w:r>
        <w:rPr>
          <w:noProof/>
          <w:lang w:val="sl-SI"/>
        </w:rPr>
        <w:t>.</w:t>
      </w:r>
    </w:p>
    <w:p w14:paraId="243DE041" w14:textId="77777777" w:rsidR="00E6192C" w:rsidRDefault="00E6192C" w:rsidP="009B0F83">
      <w:pPr>
        <w:pStyle w:val="ListParagraph"/>
        <w:numPr>
          <w:ilvl w:val="0"/>
          <w:numId w:val="8"/>
        </w:numPr>
        <w:spacing w:before="60" w:after="0" w:line="240" w:lineRule="auto"/>
        <w:ind w:hanging="357"/>
        <w:rPr>
          <w:noProof/>
          <w:lang w:val="sl-SI"/>
        </w:rPr>
      </w:pPr>
      <w:r>
        <w:rPr>
          <w:noProof/>
          <w:lang w:val="sl-SI"/>
        </w:rPr>
        <w:t xml:space="preserve">Kjer je opredelitev </w:t>
      </w:r>
      <w:r>
        <w:rPr>
          <w:i/>
          <w:noProof/>
          <w:lang w:val="sl-SI"/>
        </w:rPr>
        <w:t>na uro</w:t>
      </w:r>
      <w:r>
        <w:rPr>
          <w:noProof/>
          <w:lang w:val="sl-SI"/>
        </w:rPr>
        <w:t xml:space="preserve"> se upošteva vsaka začeta ura.</w:t>
      </w:r>
    </w:p>
    <w:p w14:paraId="74D0DEA6" w14:textId="77777777" w:rsidR="00E6192C" w:rsidRDefault="00E6192C" w:rsidP="009B0F83">
      <w:pPr>
        <w:pStyle w:val="ListParagraph"/>
        <w:numPr>
          <w:ilvl w:val="0"/>
          <w:numId w:val="8"/>
        </w:numPr>
        <w:spacing w:before="60" w:after="0" w:line="240" w:lineRule="auto"/>
        <w:ind w:hanging="357"/>
        <w:rPr>
          <w:noProof/>
          <w:lang w:val="sl-SI"/>
        </w:rPr>
      </w:pPr>
      <w:r>
        <w:rPr>
          <w:noProof/>
          <w:lang w:val="sl-SI"/>
        </w:rPr>
        <w:t xml:space="preserve">Kjer je opredelitev </w:t>
      </w:r>
      <w:r>
        <w:rPr>
          <w:i/>
          <w:noProof/>
          <w:lang w:val="sl-SI"/>
        </w:rPr>
        <w:t>na dan</w:t>
      </w:r>
      <w:r>
        <w:rPr>
          <w:noProof/>
          <w:lang w:val="sl-SI"/>
        </w:rPr>
        <w:t xml:space="preserve"> se upošteva vsak začeti dan.</w:t>
      </w:r>
    </w:p>
    <w:p w14:paraId="0BFA799F" w14:textId="77777777" w:rsidR="00E6192C" w:rsidRDefault="00E6192C" w:rsidP="009B0F83">
      <w:pPr>
        <w:pStyle w:val="ListParagraph"/>
        <w:numPr>
          <w:ilvl w:val="0"/>
          <w:numId w:val="8"/>
        </w:numPr>
        <w:spacing w:before="60" w:after="0" w:line="240" w:lineRule="auto"/>
        <w:ind w:hanging="357"/>
        <w:rPr>
          <w:noProof/>
          <w:lang w:val="sl-SI"/>
        </w:rPr>
      </w:pPr>
      <w:r>
        <w:rPr>
          <w:noProof/>
          <w:lang w:val="sl-SI"/>
        </w:rPr>
        <w:t>Pri razpoložljivosti in času odprave napake se upošteva dejanski čas, ne glede na delovni čas naročnika ali izvajalca.</w:t>
      </w:r>
    </w:p>
    <w:p w14:paraId="23189138" w14:textId="77777777" w:rsidR="00E6192C" w:rsidRDefault="00E6192C" w:rsidP="009B0F83">
      <w:pPr>
        <w:pStyle w:val="ListParagraph"/>
        <w:numPr>
          <w:ilvl w:val="0"/>
          <w:numId w:val="8"/>
        </w:numPr>
        <w:spacing w:before="60" w:after="0" w:line="240" w:lineRule="auto"/>
        <w:ind w:hanging="357"/>
        <w:rPr>
          <w:noProof/>
          <w:lang w:val="sl-SI"/>
        </w:rPr>
      </w:pPr>
      <w:r>
        <w:rPr>
          <w:noProof/>
          <w:lang w:val="sl-SI"/>
        </w:rPr>
        <w:t>Vpliv dogodkov (okvar, zastojev, …) na spremljane parametre (razpoložljivost, čas odprave napake, …) naročnik ovrednoti ob vsakem dogodku (običajno po odpravi napake ali težave). Zbirno poročilo naročnik izdela v začetku meseca za pretekli mesec. Poročilo je osnova za obračun morebitnih pogodbenih kazni iz naslova nedoseganja zahtevanega nivoja storitev.</w:t>
      </w:r>
    </w:p>
    <w:p w14:paraId="0087DDA0" w14:textId="77777777" w:rsidR="009A01E2" w:rsidRDefault="009A01E2"/>
    <w:sectPr w:rsidR="009A01E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04939DE" w16cex:dateUtc="2025-06-27T11:53:00Z"/>
  <w16cex:commentExtensible w16cex:durableId="7CD77D34" w16cex:dateUtc="2025-06-27T11:57:00Z"/>
  <w16cex:commentExtensible w16cex:durableId="4413B069" w16cex:dateUtc="2025-06-27T11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00D45" w14:textId="77777777" w:rsidR="0052567C" w:rsidRDefault="0052567C" w:rsidP="009A01E2">
      <w:pPr>
        <w:spacing w:after="0" w:line="240" w:lineRule="auto"/>
      </w:pPr>
      <w:r>
        <w:separator/>
      </w:r>
    </w:p>
  </w:endnote>
  <w:endnote w:type="continuationSeparator" w:id="0">
    <w:p w14:paraId="2A8CDBB7" w14:textId="77777777" w:rsidR="0052567C" w:rsidRDefault="0052567C" w:rsidP="009A0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4632323"/>
      <w:docPartObj>
        <w:docPartGallery w:val="Page Numbers (Bottom of Page)"/>
        <w:docPartUnique/>
      </w:docPartObj>
    </w:sdtPr>
    <w:sdtEndPr/>
    <w:sdtContent>
      <w:p w14:paraId="7430769B" w14:textId="77777777" w:rsidR="009A01E2" w:rsidRDefault="009A01E2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/ </w:t>
        </w:r>
        <w:fldSimple w:instr=" NUMPAGES  \* Arabic  \* MERGEFORMAT ">
          <w:r>
            <w:rPr>
              <w:noProof/>
            </w:rPr>
            <w:t>2</w:t>
          </w:r>
        </w:fldSimple>
      </w:p>
    </w:sdtContent>
  </w:sdt>
  <w:p w14:paraId="0243052F" w14:textId="77777777" w:rsidR="009A01E2" w:rsidRDefault="009A01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709D4" w14:textId="77777777" w:rsidR="0052567C" w:rsidRDefault="0052567C" w:rsidP="009A01E2">
      <w:pPr>
        <w:spacing w:after="0" w:line="240" w:lineRule="auto"/>
      </w:pPr>
      <w:r>
        <w:separator/>
      </w:r>
    </w:p>
  </w:footnote>
  <w:footnote w:type="continuationSeparator" w:id="0">
    <w:p w14:paraId="064EA92E" w14:textId="77777777" w:rsidR="0052567C" w:rsidRDefault="0052567C" w:rsidP="009A0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711E2"/>
    <w:multiLevelType w:val="hybridMultilevel"/>
    <w:tmpl w:val="D97CF2C2"/>
    <w:lvl w:ilvl="0" w:tplc="9EC8FF18">
      <w:start w:val="1"/>
      <w:numFmt w:val="decimal"/>
      <w:pStyle w:val="1len"/>
      <w:lvlText w:val="%1. člen"/>
      <w:lvlJc w:val="center"/>
      <w:pPr>
        <w:tabs>
          <w:tab w:val="num" w:pos="5039"/>
        </w:tabs>
        <w:ind w:left="5039" w:hanging="360"/>
      </w:pPr>
      <w:rPr>
        <w:rFonts w:asciiTheme="minorHAnsi" w:hAnsiTheme="minorHAnsi" w:cstheme="minorHAnsi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 w:tplc="0424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AC309AA"/>
    <w:multiLevelType w:val="hybridMultilevel"/>
    <w:tmpl w:val="F24C073E"/>
    <w:lvl w:ilvl="0" w:tplc="4E36C2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43FDE"/>
    <w:multiLevelType w:val="multilevel"/>
    <w:tmpl w:val="AC34FA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6964492"/>
    <w:multiLevelType w:val="multilevel"/>
    <w:tmpl w:val="8FB0BD3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1115ACB"/>
    <w:multiLevelType w:val="multilevel"/>
    <w:tmpl w:val="EC8E8D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5" w15:restartNumberingAfterBreak="0">
    <w:nsid w:val="500D36FB"/>
    <w:multiLevelType w:val="hybridMultilevel"/>
    <w:tmpl w:val="9BA0ECBA"/>
    <w:lvl w:ilvl="0" w:tplc="0000000B">
      <w:numFmt w:val="bullet"/>
      <w:lvlText w:val="-"/>
      <w:lvlJc w:val="left"/>
      <w:pPr>
        <w:ind w:left="720" w:hanging="360"/>
      </w:pPr>
      <w:rPr>
        <w:rFonts w:ascii="Times New Roman" w:hAnsi="Times New Roman" w:cs="OpenSymbol" w:hint="default"/>
      </w:rPr>
    </w:lvl>
    <w:lvl w:ilvl="1" w:tplc="5F326782">
      <w:numFmt w:val="bullet"/>
      <w:lvlText w:val="•"/>
      <w:lvlJc w:val="left"/>
      <w:pPr>
        <w:ind w:left="1785" w:hanging="705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207D6"/>
    <w:multiLevelType w:val="hybridMultilevel"/>
    <w:tmpl w:val="B05E75DC"/>
    <w:lvl w:ilvl="0" w:tplc="0000000B">
      <w:numFmt w:val="bullet"/>
      <w:lvlText w:val="-"/>
      <w:lvlJc w:val="left"/>
      <w:pPr>
        <w:ind w:left="720" w:hanging="360"/>
      </w:pPr>
      <w:rPr>
        <w:rFonts w:ascii="Times New Roman" w:hAnsi="Times New Roman" w:cs="OpenSymbol" w:hint="default"/>
      </w:rPr>
    </w:lvl>
    <w:lvl w:ilvl="1" w:tplc="04240005">
      <w:start w:val="1"/>
      <w:numFmt w:val="bullet"/>
      <w:lvlText w:val=""/>
      <w:lvlJc w:val="left"/>
      <w:pPr>
        <w:ind w:left="1785" w:hanging="705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D62FFA"/>
    <w:multiLevelType w:val="hybridMultilevel"/>
    <w:tmpl w:val="85C4187C"/>
    <w:lvl w:ilvl="0" w:tplc="0000000B">
      <w:numFmt w:val="bullet"/>
      <w:lvlText w:val="-"/>
      <w:lvlJc w:val="left"/>
      <w:pPr>
        <w:ind w:left="720" w:hanging="360"/>
      </w:pPr>
      <w:rPr>
        <w:rFonts w:ascii="Times New Roman" w:hAnsi="Times New Roman" w:cs="Open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261FA2"/>
    <w:multiLevelType w:val="hybridMultilevel"/>
    <w:tmpl w:val="E6F268D0"/>
    <w:lvl w:ilvl="0" w:tplc="93D82CDE">
      <w:start w:val="1"/>
      <w:numFmt w:val="decimal"/>
      <w:pStyle w:val="Pogodba-tlena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CB38BB"/>
    <w:multiLevelType w:val="hybridMultilevel"/>
    <w:tmpl w:val="95EE339E"/>
    <w:lvl w:ilvl="0" w:tplc="9450419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715BD"/>
    <w:multiLevelType w:val="hybridMultilevel"/>
    <w:tmpl w:val="50183AD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1E2"/>
    <w:rsid w:val="0002547D"/>
    <w:rsid w:val="000B029F"/>
    <w:rsid w:val="000F3C40"/>
    <w:rsid w:val="0016751A"/>
    <w:rsid w:val="00171475"/>
    <w:rsid w:val="001D17E4"/>
    <w:rsid w:val="00267BF2"/>
    <w:rsid w:val="002A0FDF"/>
    <w:rsid w:val="002A25C8"/>
    <w:rsid w:val="00354CA4"/>
    <w:rsid w:val="003D13A4"/>
    <w:rsid w:val="00516A4A"/>
    <w:rsid w:val="0052567C"/>
    <w:rsid w:val="00650740"/>
    <w:rsid w:val="006E37D4"/>
    <w:rsid w:val="008404AC"/>
    <w:rsid w:val="0084332A"/>
    <w:rsid w:val="0088147E"/>
    <w:rsid w:val="009A01E2"/>
    <w:rsid w:val="009B0F83"/>
    <w:rsid w:val="009D6434"/>
    <w:rsid w:val="00AA17CF"/>
    <w:rsid w:val="00AC3338"/>
    <w:rsid w:val="00D179C2"/>
    <w:rsid w:val="00D36E6B"/>
    <w:rsid w:val="00D94EB4"/>
    <w:rsid w:val="00DB5ABA"/>
    <w:rsid w:val="00DB681C"/>
    <w:rsid w:val="00DF2171"/>
    <w:rsid w:val="00E372D0"/>
    <w:rsid w:val="00E43D77"/>
    <w:rsid w:val="00E6192C"/>
    <w:rsid w:val="00EE5174"/>
    <w:rsid w:val="00F14E61"/>
    <w:rsid w:val="00F9749D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DC1F2"/>
  <w15:chartTrackingRefBased/>
  <w15:docId w15:val="{ABB25C07-1E68-4A62-85EF-B54D0C48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A01E2"/>
    <w:pPr>
      <w:keepNext/>
      <w:widowControl w:val="0"/>
      <w:spacing w:after="60" w:line="276" w:lineRule="auto"/>
      <w:jc w:val="both"/>
      <w:outlineLvl w:val="0"/>
    </w:pPr>
    <w:rPr>
      <w:rFonts w:ascii="Times New Roman" w:eastAsia="Times New Roman" w:hAnsi="Times New Roman" w:cs="Times New Roman"/>
      <w:b/>
      <w:bCs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01E2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ListParagraphChar">
    <w:name w:val="List Paragraph Char"/>
    <w:link w:val="ListParagraph"/>
    <w:uiPriority w:val="34"/>
    <w:qFormat/>
    <w:locked/>
    <w:rsid w:val="009A01E2"/>
    <w:rPr>
      <w:rFonts w:ascii="Arial" w:eastAsia="Times New Roman" w:hAnsi="Arial" w:cs="Arial"/>
      <w:sz w:val="20"/>
      <w:szCs w:val="24"/>
      <w:lang w:val="en-US"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9A01E2"/>
    <w:pPr>
      <w:spacing w:after="180" w:line="260" w:lineRule="atLeast"/>
      <w:ind w:left="708"/>
      <w:jc w:val="both"/>
    </w:pPr>
    <w:rPr>
      <w:rFonts w:ascii="Arial" w:eastAsia="Times New Roman" w:hAnsi="Arial" w:cs="Arial"/>
      <w:sz w:val="20"/>
      <w:szCs w:val="24"/>
      <w:lang w:val="en-US" w:eastAsia="sl-SI"/>
    </w:rPr>
  </w:style>
  <w:style w:type="character" w:customStyle="1" w:styleId="len-naslovZnak">
    <w:name w:val="Člen - naslov Znak"/>
    <w:link w:val="len-naslov"/>
    <w:locked/>
    <w:rsid w:val="009A01E2"/>
    <w:rPr>
      <w:rFonts w:ascii="Calibri" w:eastAsia="Times New Roman" w:hAnsi="Calibri" w:cs="Calibri"/>
      <w:color w:val="002060"/>
      <w:szCs w:val="20"/>
      <w:lang w:eastAsia="sl-SI"/>
    </w:rPr>
  </w:style>
  <w:style w:type="paragraph" w:customStyle="1" w:styleId="len-naslov">
    <w:name w:val="Člen - naslov"/>
    <w:basedOn w:val="Normal"/>
    <w:link w:val="len-naslovZnak"/>
    <w:qFormat/>
    <w:rsid w:val="009A01E2"/>
    <w:pPr>
      <w:keepNext/>
      <w:spacing w:after="240" w:line="240" w:lineRule="auto"/>
      <w:contextualSpacing/>
      <w:jc w:val="center"/>
    </w:pPr>
    <w:rPr>
      <w:rFonts w:ascii="Calibri" w:eastAsia="Times New Roman" w:hAnsi="Calibri" w:cs="Calibri"/>
      <w:color w:val="002060"/>
      <w:szCs w:val="20"/>
      <w:lang w:eastAsia="sl-SI"/>
    </w:rPr>
  </w:style>
  <w:style w:type="character" w:customStyle="1" w:styleId="Pogodba-tlenaZnak">
    <w:name w:val="Pogodba - št člena Znak"/>
    <w:basedOn w:val="DefaultParagraphFont"/>
    <w:link w:val="Pogodba-tlena"/>
    <w:locked/>
    <w:rsid w:val="009A01E2"/>
    <w:rPr>
      <w:rFonts w:ascii="Calibri" w:eastAsia="Times New Roman" w:hAnsi="Calibri" w:cs="Calibri"/>
      <w:color w:val="002060"/>
      <w:lang w:eastAsia="sl-SI"/>
    </w:rPr>
  </w:style>
  <w:style w:type="paragraph" w:customStyle="1" w:styleId="Pogodba-tlena">
    <w:name w:val="Pogodba - št člena"/>
    <w:basedOn w:val="Normal"/>
    <w:link w:val="Pogodba-tlenaZnak"/>
    <w:qFormat/>
    <w:rsid w:val="009A01E2"/>
    <w:pPr>
      <w:keepNext/>
      <w:numPr>
        <w:numId w:val="1"/>
      </w:numPr>
      <w:spacing w:before="360" w:after="0" w:line="240" w:lineRule="auto"/>
      <w:ind w:left="426" w:hanging="357"/>
      <w:contextualSpacing/>
      <w:jc w:val="center"/>
    </w:pPr>
    <w:rPr>
      <w:rFonts w:ascii="Calibri" w:eastAsia="Times New Roman" w:hAnsi="Calibri" w:cs="Calibri"/>
      <w:color w:val="002060"/>
      <w:lang w:eastAsia="sl-SI"/>
    </w:rPr>
  </w:style>
  <w:style w:type="character" w:customStyle="1" w:styleId="Pogodba-naslovlenaZnak">
    <w:name w:val="Pogodba - naslov člena Znak"/>
    <w:basedOn w:val="DefaultParagraphFont"/>
    <w:link w:val="Pogodba-naslovlena"/>
    <w:locked/>
    <w:rsid w:val="009A01E2"/>
    <w:rPr>
      <w:rFonts w:ascii="Calibri" w:eastAsia="Times New Roman" w:hAnsi="Calibri" w:cs="Calibri"/>
      <w:color w:val="002060"/>
      <w:lang w:eastAsia="sl-SI"/>
    </w:rPr>
  </w:style>
  <w:style w:type="paragraph" w:customStyle="1" w:styleId="Pogodba-naslovlena">
    <w:name w:val="Pogodba - naslov člena"/>
    <w:basedOn w:val="Normal"/>
    <w:link w:val="Pogodba-naslovlenaZnak"/>
    <w:qFormat/>
    <w:rsid w:val="009A01E2"/>
    <w:pPr>
      <w:keepNext/>
      <w:spacing w:after="240" w:line="240" w:lineRule="auto"/>
      <w:contextualSpacing/>
      <w:jc w:val="center"/>
    </w:pPr>
    <w:rPr>
      <w:rFonts w:ascii="Calibri" w:eastAsia="Times New Roman" w:hAnsi="Calibri" w:cs="Calibri"/>
      <w:color w:val="002060"/>
      <w:lang w:eastAsia="sl-SI"/>
    </w:rPr>
  </w:style>
  <w:style w:type="paragraph" w:styleId="Header">
    <w:name w:val="header"/>
    <w:aliases w:val="E-PVO-glava,Header-PR,Znak"/>
    <w:basedOn w:val="Normal"/>
    <w:link w:val="HeaderChar"/>
    <w:uiPriority w:val="99"/>
    <w:unhideWhenUsed/>
    <w:rsid w:val="009A0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,Header-PR Char,Znak Char"/>
    <w:basedOn w:val="DefaultParagraphFont"/>
    <w:link w:val="Header"/>
    <w:uiPriority w:val="99"/>
    <w:rsid w:val="009A01E2"/>
  </w:style>
  <w:style w:type="paragraph" w:styleId="Footer">
    <w:name w:val="footer"/>
    <w:basedOn w:val="Normal"/>
    <w:link w:val="FooterChar"/>
    <w:uiPriority w:val="99"/>
    <w:unhideWhenUsed/>
    <w:rsid w:val="009A0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1E2"/>
  </w:style>
  <w:style w:type="character" w:styleId="CommentReference">
    <w:name w:val="annotation reference"/>
    <w:basedOn w:val="DefaultParagraphFont"/>
    <w:uiPriority w:val="99"/>
    <w:semiHidden/>
    <w:unhideWhenUsed/>
    <w:rsid w:val="008814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14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14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4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47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47E"/>
    <w:rPr>
      <w:rFonts w:ascii="Segoe UI" w:hAnsi="Segoe UI" w:cs="Segoe UI"/>
      <w:sz w:val="18"/>
      <w:szCs w:val="18"/>
    </w:rPr>
  </w:style>
  <w:style w:type="paragraph" w:customStyle="1" w:styleId="1len">
    <w:name w:val="1. člen"/>
    <w:basedOn w:val="Normal"/>
    <w:rsid w:val="0084332A"/>
    <w:pPr>
      <w:widowControl w:val="0"/>
      <w:numPr>
        <w:numId w:val="9"/>
      </w:numPr>
      <w:tabs>
        <w:tab w:val="left" w:pos="1440"/>
        <w:tab w:val="left" w:pos="2160"/>
        <w:tab w:val="left" w:pos="2880"/>
        <w:tab w:val="left" w:pos="360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D179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6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F253E-F775-4A7E-AEC0-622B8C352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1252</Words>
  <Characters>7140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Cigoj</dc:creator>
  <cp:keywords/>
  <dc:description/>
  <cp:lastModifiedBy>Janja Cigoj</cp:lastModifiedBy>
  <cp:revision>2</cp:revision>
  <cp:lastPrinted>2025-06-23T10:22:00Z</cp:lastPrinted>
  <dcterms:created xsi:type="dcterms:W3CDTF">2025-07-10T07:12:00Z</dcterms:created>
  <dcterms:modified xsi:type="dcterms:W3CDTF">2025-07-10T07:12:00Z</dcterms:modified>
</cp:coreProperties>
</file>